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C537"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b/>
          <w:bCs/>
          <w:color w:val="000000"/>
          <w:kern w:val="0"/>
          <w:sz w:val="40"/>
          <w:szCs w:val="24"/>
        </w:rPr>
      </w:pPr>
      <w:r w:rsidRPr="000D5FDC">
        <w:rPr>
          <w:rFonts w:ascii="Times New Roman" w:eastAsia="굴림" w:hAnsi="Times New Roman" w:cs="Times New Roman"/>
          <w:b/>
          <w:bCs/>
          <w:color w:val="000000"/>
          <w:kern w:val="0"/>
          <w:sz w:val="40"/>
          <w:szCs w:val="24"/>
        </w:rPr>
        <w:t xml:space="preserve">Rules of the Accreditation Board for </w:t>
      </w:r>
      <w:r w:rsidR="003C2DD7" w:rsidRPr="000D5FDC">
        <w:rPr>
          <w:rFonts w:ascii="Times New Roman" w:eastAsia="굴림" w:hAnsi="Times New Roman" w:cs="Times New Roman"/>
          <w:b/>
          <w:bCs/>
          <w:color w:val="000000"/>
          <w:kern w:val="0"/>
          <w:sz w:val="40"/>
          <w:szCs w:val="24"/>
        </w:rPr>
        <w:br/>
      </w:r>
      <w:r w:rsidRPr="000D5FDC">
        <w:rPr>
          <w:rFonts w:ascii="Times New Roman" w:eastAsia="굴림" w:hAnsi="Times New Roman" w:cs="Times New Roman"/>
          <w:b/>
          <w:bCs/>
          <w:color w:val="000000"/>
          <w:kern w:val="0"/>
          <w:sz w:val="40"/>
          <w:szCs w:val="24"/>
        </w:rPr>
        <w:t>Basic Medical Education</w:t>
      </w:r>
    </w:p>
    <w:p w14:paraId="4859C97D"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b/>
          <w:bCs/>
          <w:color w:val="000000"/>
          <w:kern w:val="0"/>
          <w:sz w:val="24"/>
          <w:szCs w:val="24"/>
        </w:rPr>
      </w:pPr>
    </w:p>
    <w:p w14:paraId="379399A7"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p>
    <w:p w14:paraId="347A5BF5"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p>
    <w:p w14:paraId="552699FF"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 xml:space="preserve">Enacted </w:t>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Sep. 16, 1999</w:t>
      </w:r>
    </w:p>
    <w:p w14:paraId="44EEBD3A"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 xml:space="preserve">Revised </w:t>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Sep. 26, 2006</w:t>
      </w:r>
    </w:p>
    <w:p w14:paraId="15DE4200"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Feb. 2, 2010</w:t>
      </w:r>
    </w:p>
    <w:p w14:paraId="0A96AB02"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 xml:space="preserve">Jan. 24, 2011 </w:t>
      </w:r>
    </w:p>
    <w:p w14:paraId="512B1742"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Apr. 16, 2012</w:t>
      </w:r>
    </w:p>
    <w:p w14:paraId="7D282D45"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Jan. 23, 2014</w:t>
      </w:r>
    </w:p>
    <w:p w14:paraId="095D984C"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Jun. 29, 2016</w:t>
      </w:r>
    </w:p>
    <w:p w14:paraId="66A84232"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Feb. 8, 2017</w:t>
      </w:r>
    </w:p>
    <w:p w14:paraId="600066E8"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 w:val="24"/>
          <w:szCs w:val="24"/>
        </w:rPr>
        <w:t>Apr. 25, 2017</w:t>
      </w:r>
    </w:p>
    <w:p w14:paraId="0A78BDF5" w14:textId="34FFF5F2" w:rsidR="003E244E" w:rsidRDefault="003E244E" w:rsidP="000D5FDC">
      <w:pPr>
        <w:snapToGrid w:val="0"/>
        <w:spacing w:line="276" w:lineRule="auto"/>
        <w:ind w:left="72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 w:val="24"/>
          <w:szCs w:val="24"/>
        </w:rPr>
        <w:t>Feb. 5, 2018</w:t>
      </w:r>
    </w:p>
    <w:p w14:paraId="24B7B457" w14:textId="77777777" w:rsidR="00731092" w:rsidRDefault="00731092" w:rsidP="00731092">
      <w:pPr>
        <w:snapToGrid w:val="0"/>
        <w:spacing w:line="276" w:lineRule="auto"/>
        <w:ind w:left="7200"/>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Mar. 1, 2019</w:t>
      </w:r>
    </w:p>
    <w:p w14:paraId="368E3D68" w14:textId="77777777" w:rsidR="00731092" w:rsidRDefault="00731092" w:rsidP="00731092">
      <w:pPr>
        <w:snapToGrid w:val="0"/>
        <w:spacing w:line="276" w:lineRule="auto"/>
        <w:ind w:left="7200"/>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Jul. 12, 2019</w:t>
      </w:r>
    </w:p>
    <w:p w14:paraId="09D6836B" w14:textId="77777777" w:rsidR="00731092" w:rsidRPr="000D5FDC" w:rsidRDefault="00731092" w:rsidP="00731092">
      <w:pPr>
        <w:snapToGrid w:val="0"/>
        <w:spacing w:line="276" w:lineRule="auto"/>
        <w:ind w:left="7200"/>
        <w:textAlignment w:val="baseline"/>
        <w:outlineLvl w:val="0"/>
        <w:rPr>
          <w:rFonts w:ascii="Times New Roman" w:eastAsia="굴림" w:hAnsi="Times New Roman" w:cs="Times New Roman"/>
          <w:color w:val="000000"/>
          <w:kern w:val="0"/>
          <w:szCs w:val="20"/>
        </w:rPr>
      </w:pPr>
      <w:r>
        <w:rPr>
          <w:rFonts w:ascii="Times New Roman" w:eastAsia="굴림" w:hAnsi="Times New Roman" w:cs="Times New Roman"/>
          <w:color w:val="000000"/>
          <w:sz w:val="24"/>
          <w:szCs w:val="24"/>
        </w:rPr>
        <w:t>Feb. 5, 2020</w:t>
      </w:r>
    </w:p>
    <w:p w14:paraId="28F2F03E" w14:textId="603DD5FD" w:rsidR="00385379" w:rsidRPr="000D5FDC" w:rsidRDefault="00385379" w:rsidP="00385379">
      <w:pPr>
        <w:snapToGrid w:val="0"/>
        <w:spacing w:line="276" w:lineRule="auto"/>
        <w:ind w:left="7200"/>
        <w:textAlignment w:val="baseline"/>
        <w:outlineLvl w:val="0"/>
        <w:rPr>
          <w:rFonts w:ascii="Times New Roman" w:eastAsia="굴림" w:hAnsi="Times New Roman" w:cs="Times New Roman"/>
          <w:color w:val="000000"/>
          <w:kern w:val="0"/>
          <w:szCs w:val="20"/>
        </w:rPr>
      </w:pPr>
      <w:r>
        <w:rPr>
          <w:rFonts w:ascii="Times New Roman" w:eastAsia="굴림" w:hAnsi="Times New Roman" w:cs="Times New Roman"/>
          <w:color w:val="000000"/>
          <w:sz w:val="24"/>
          <w:szCs w:val="24"/>
        </w:rPr>
        <w:t>Feb. 5, 202</w:t>
      </w:r>
      <w:r>
        <w:rPr>
          <w:rFonts w:ascii="Times New Roman" w:eastAsia="굴림" w:hAnsi="Times New Roman" w:cs="Times New Roman"/>
          <w:color w:val="000000"/>
          <w:sz w:val="24"/>
          <w:szCs w:val="24"/>
        </w:rPr>
        <w:t>1</w:t>
      </w:r>
    </w:p>
    <w:p w14:paraId="551C1427" w14:textId="77777777" w:rsidR="003A69FA" w:rsidRPr="000D5FDC" w:rsidRDefault="003A69FA" w:rsidP="000D5FDC">
      <w:pPr>
        <w:snapToGrid w:val="0"/>
        <w:spacing w:line="276" w:lineRule="auto"/>
        <w:textAlignment w:val="baseline"/>
        <w:outlineLvl w:val="0"/>
        <w:rPr>
          <w:rFonts w:ascii="Times New Roman" w:eastAsia="굴림" w:hAnsi="Times New Roman" w:cs="Times New Roman"/>
          <w:color w:val="000000"/>
          <w:kern w:val="0"/>
          <w:szCs w:val="20"/>
        </w:rPr>
      </w:pPr>
    </w:p>
    <w:p w14:paraId="313E0631" w14:textId="77777777" w:rsidR="003A69FA" w:rsidRPr="000D5FDC" w:rsidRDefault="003A69FA" w:rsidP="000D5FDC">
      <w:pPr>
        <w:snapToGrid w:val="0"/>
        <w:spacing w:line="276" w:lineRule="auto"/>
        <w:textAlignment w:val="baseline"/>
        <w:outlineLvl w:val="0"/>
        <w:rPr>
          <w:rFonts w:ascii="Times New Roman" w:eastAsia="굴림" w:hAnsi="Times New Roman" w:cs="Times New Roman"/>
          <w:color w:val="000000"/>
          <w:kern w:val="0"/>
          <w:szCs w:val="20"/>
        </w:rPr>
      </w:pPr>
    </w:p>
    <w:p w14:paraId="33806077"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1 General Principles</w:t>
      </w:r>
    </w:p>
    <w:p w14:paraId="5F0186D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589E457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(Name)</w:t>
      </w:r>
      <w:r w:rsidRPr="00D5074D">
        <w:rPr>
          <w:rFonts w:ascii="Times New Roman" w:eastAsia="굴림" w:hAnsi="Times New Roman" w:cs="Times New Roman"/>
          <w:color w:val="000000"/>
          <w:kern w:val="0"/>
          <w:sz w:val="24"/>
          <w:szCs w:val="24"/>
        </w:rPr>
        <w:t xml:space="preserve"> The English name of this organization is the Accreditation Board for Basic Medical Education and abbreviated as ABBME. &lt;revised Jun. 29, 2016&gt;</w:t>
      </w:r>
    </w:p>
    <w:p w14:paraId="4ADAAC0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206A0A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(Purpose)</w:t>
      </w:r>
      <w:r w:rsidR="000D5FDC"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The purpose of these Rules is to define matters necessary in organizing and operating ABBME, which is established to conduct affairs regarding the accreditation of medical colleges and medical graduate schools (hereinafter collectively referred to as "medical schools") in accordance with Article 3</w:t>
      </w:r>
      <w:r w:rsidR="0024094A">
        <w:rPr>
          <w:rFonts w:ascii="Times New Roman" w:eastAsia="굴림"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(1)</w:t>
      </w:r>
      <w:r w:rsidR="0024094A">
        <w:rPr>
          <w:rFonts w:ascii="Times New Roman" w:eastAsia="굴림"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6 of the Articles of Incorporation of the Korean Institute of Medical Education Evaluation (hereinafter "KIMEE"). </w:t>
      </w:r>
    </w:p>
    <w:p w14:paraId="134DCFC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B29E0F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(Goals and Activity)</w:t>
      </w:r>
      <w:r w:rsidR="000D5FDC"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0D5FDC"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goal of ABBME is to evaluate and accredit the basic medical education programs and education environments of medical schools to improve basic medical education quality and to pursue excellence. </w:t>
      </w:r>
    </w:p>
    <w:p w14:paraId="00A8100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0D5FDC"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To</w:t>
      </w:r>
      <w:proofErr w:type="gramEnd"/>
      <w:r w:rsidR="003A69FA" w:rsidRPr="00D5074D">
        <w:rPr>
          <w:rFonts w:ascii="Times New Roman" w:eastAsia="굴림" w:hAnsi="Times New Roman" w:cs="Times New Roman"/>
          <w:color w:val="000000"/>
          <w:kern w:val="0"/>
          <w:sz w:val="24"/>
          <w:szCs w:val="24"/>
        </w:rPr>
        <w:t xml:space="preserve"> achieve such goals, ABBME conducts the following activities:</w:t>
      </w:r>
    </w:p>
    <w:p w14:paraId="4A7B2A5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Develop evaluation standards and criteria to accredit basic medical education programs and education </w:t>
      </w:r>
      <w:proofErr w:type="gramStart"/>
      <w:r w:rsidRPr="00D5074D">
        <w:rPr>
          <w:rFonts w:ascii="Times New Roman" w:eastAsia="굴림" w:hAnsi="Times New Roman" w:cs="Times New Roman"/>
          <w:color w:val="000000"/>
          <w:kern w:val="0"/>
          <w:sz w:val="24"/>
          <w:szCs w:val="24"/>
        </w:rPr>
        <w:t>environments;</w:t>
      </w:r>
      <w:proofErr w:type="gramEnd"/>
      <w:r w:rsidRPr="00D5074D">
        <w:rPr>
          <w:rFonts w:ascii="Times New Roman" w:eastAsia="굴림" w:hAnsi="Times New Roman" w:cs="Times New Roman"/>
          <w:color w:val="000000"/>
          <w:kern w:val="0"/>
          <w:sz w:val="24"/>
          <w:szCs w:val="24"/>
        </w:rPr>
        <w:t xml:space="preserve"> </w:t>
      </w:r>
    </w:p>
    <w:p w14:paraId="721430F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Evaluate basic medical education programs and education environments based on evaluation standards and criteria; &lt;revised Feb. 8, 2017&gt;</w:t>
      </w:r>
    </w:p>
    <w:p w14:paraId="0BA80FA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Evaluate basic medical education programs and education environments for accreditation </w:t>
      </w:r>
      <w:proofErr w:type="gramStart"/>
      <w:r w:rsidRPr="00D5074D">
        <w:rPr>
          <w:rFonts w:ascii="Times New Roman" w:eastAsia="굴림" w:hAnsi="Times New Roman" w:cs="Times New Roman"/>
          <w:color w:val="000000"/>
          <w:kern w:val="0"/>
          <w:sz w:val="24"/>
          <w:szCs w:val="24"/>
        </w:rPr>
        <w:t>maintenance;</w:t>
      </w:r>
      <w:proofErr w:type="gramEnd"/>
      <w:r w:rsidRPr="00D5074D">
        <w:rPr>
          <w:rFonts w:ascii="Times New Roman" w:eastAsia="굴림" w:hAnsi="Times New Roman" w:cs="Times New Roman"/>
          <w:color w:val="000000"/>
          <w:kern w:val="0"/>
          <w:sz w:val="24"/>
          <w:szCs w:val="24"/>
        </w:rPr>
        <w:t xml:space="preserve"> </w:t>
      </w:r>
    </w:p>
    <w:p w14:paraId="496C9CD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lastRenderedPageBreak/>
        <w:t xml:space="preserve">4. Evaluate basic medical education programs and education environments of newly founded medical </w:t>
      </w:r>
      <w:proofErr w:type="gramStart"/>
      <w:r w:rsidRPr="00D5074D">
        <w:rPr>
          <w:rFonts w:ascii="Times New Roman" w:eastAsia="굴림" w:hAnsi="Times New Roman" w:cs="Times New Roman"/>
          <w:color w:val="000000"/>
          <w:kern w:val="0"/>
          <w:sz w:val="24"/>
          <w:szCs w:val="24"/>
        </w:rPr>
        <w:t>schools;</w:t>
      </w:r>
      <w:proofErr w:type="gramEnd"/>
      <w:r w:rsidRPr="00D5074D">
        <w:rPr>
          <w:rFonts w:ascii="Times New Roman" w:eastAsia="굴림" w:hAnsi="Times New Roman" w:cs="Times New Roman"/>
          <w:color w:val="000000"/>
          <w:kern w:val="0"/>
          <w:sz w:val="24"/>
          <w:szCs w:val="24"/>
        </w:rPr>
        <w:t xml:space="preserve"> </w:t>
      </w:r>
    </w:p>
    <w:p w14:paraId="66C96F3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 Provide advisory service, etc. regarding basic medical education programs and education environments. &lt;newly inserted Jun. 29, 2016&gt;</w:t>
      </w:r>
    </w:p>
    <w:p w14:paraId="58BBA682"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31EF9ECC"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50ABBC38"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2 Organization and Meetings</w:t>
      </w:r>
    </w:p>
    <w:p w14:paraId="67608E74"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7E45D75F"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(Organization)</w:t>
      </w:r>
      <w:r w:rsidRPr="00D5074D">
        <w:rPr>
          <w:rFonts w:ascii="Times New Roman" w:eastAsia="굴림" w:hAnsi="Times New Roman" w:cs="Times New Roman"/>
          <w:color w:val="000000"/>
          <w:kern w:val="0"/>
          <w:sz w:val="24"/>
          <w:szCs w:val="24"/>
        </w:rPr>
        <w:t xml:space="preserve"> ABBME shall have a Steering Committee, Expert Committees, and Accreditation Committee, which are standing bodies, and a non-standing Site Survey Team. It can maintain special committees to achieve accreditation objectives. &lt;revised Jun.29, 2016; Feb.8, 2017&gt;</w:t>
      </w:r>
    </w:p>
    <w:p w14:paraId="5864528B"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1BBF823A" w14:textId="77777777"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b/>
          <w:color w:val="000000"/>
          <w:kern w:val="0"/>
          <w:sz w:val="24"/>
          <w:szCs w:val="24"/>
        </w:rPr>
        <w:t>Article 5</w:t>
      </w:r>
      <w:r w:rsidR="00D5074D" w:rsidRPr="0024094A">
        <w:rPr>
          <w:rFonts w:ascii="Times New Roman" w:eastAsia="굴림" w:hAnsi="Times New Roman" w:cs="Times New Roman"/>
          <w:b/>
          <w:color w:val="000000"/>
          <w:kern w:val="0"/>
          <w:sz w:val="24"/>
          <w:szCs w:val="24"/>
        </w:rPr>
        <w:t xml:space="preserve"> </w:t>
      </w:r>
      <w:r w:rsidRPr="0024094A">
        <w:rPr>
          <w:rFonts w:ascii="Times New Roman" w:eastAsia="굴림" w:hAnsi="Times New Roman" w:cs="Times New Roman"/>
          <w:b/>
          <w:color w:val="000000"/>
          <w:kern w:val="0"/>
          <w:sz w:val="24"/>
          <w:szCs w:val="24"/>
        </w:rPr>
        <w:t>(Officers)</w:t>
      </w:r>
      <w:r w:rsidR="00D5074D" w:rsidRPr="0024094A">
        <w:rPr>
          <w:rFonts w:ascii="Times New Roman" w:eastAsia="굴림" w:hAnsi="Times New Roman" w:cs="Times New Roman"/>
          <w:b/>
          <w:color w:val="000000"/>
          <w:kern w:val="0"/>
          <w:sz w:val="24"/>
          <w:szCs w:val="24"/>
        </w:rPr>
        <w:t xml:space="preserve"> </w:t>
      </w:r>
      <w:r w:rsidR="00D5074D" w:rsidRPr="0024094A">
        <w:rPr>
          <w:rFonts w:ascii="Times New Roman" w:eastAsia="바탕" w:hAnsi="바탕" w:cs="Times New Roman"/>
          <w:color w:val="000000"/>
          <w:kern w:val="0"/>
          <w:sz w:val="24"/>
          <w:szCs w:val="24"/>
        </w:rPr>
        <w:t>①</w:t>
      </w:r>
      <w:r w:rsidR="00D5074D" w:rsidRPr="0024094A">
        <w:rPr>
          <w:rFonts w:ascii="Times New Roman" w:eastAsia="바탕" w:hAnsi="Times New Roman" w:cs="Times New Roman"/>
          <w:color w:val="000000"/>
          <w:kern w:val="0"/>
          <w:sz w:val="24"/>
          <w:szCs w:val="24"/>
        </w:rPr>
        <w:t xml:space="preserve"> </w:t>
      </w:r>
      <w:r w:rsidRPr="0024094A">
        <w:rPr>
          <w:rFonts w:ascii="Times New Roman" w:eastAsia="굴림" w:hAnsi="Times New Roman" w:cs="Times New Roman"/>
          <w:color w:val="000000"/>
          <w:kern w:val="0"/>
          <w:sz w:val="24"/>
          <w:szCs w:val="24"/>
        </w:rPr>
        <w:t>ABBME shall have officers who perform the duties as described in each of the following items: &lt;revised Jun.29, 2016&gt;</w:t>
      </w:r>
    </w:p>
    <w:p w14:paraId="1CF3BBD8" w14:textId="77777777" w:rsidR="0024094A" w:rsidRPr="0024094A" w:rsidRDefault="003A69FA" w:rsidP="0024094A">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1.</w:t>
      </w:r>
      <w:r w:rsidR="0024094A">
        <w:rPr>
          <w:rFonts w:ascii="Times New Roman" w:eastAsia="굴림" w:hAnsi="Times New Roman" w:cs="Times New Roman" w:hint="eastAsia"/>
          <w:color w:val="000000"/>
          <w:kern w:val="0"/>
          <w:sz w:val="24"/>
          <w:szCs w:val="24"/>
        </w:rPr>
        <w:t xml:space="preserve"> </w:t>
      </w:r>
      <w:r w:rsidR="0024094A" w:rsidRPr="0024094A">
        <w:rPr>
          <w:rFonts w:ascii="Times New Roman" w:eastAsia="굴림" w:hAnsi="Times New Roman" w:cs="Times New Roman"/>
          <w:color w:val="000000"/>
          <w:kern w:val="0"/>
          <w:sz w:val="24"/>
          <w:szCs w:val="24"/>
        </w:rPr>
        <w:t xml:space="preserve">ABBME President shall oversee entire ABBME </w:t>
      </w:r>
      <w:proofErr w:type="gramStart"/>
      <w:r w:rsidR="0024094A" w:rsidRPr="0024094A">
        <w:rPr>
          <w:rFonts w:ascii="Times New Roman" w:eastAsia="굴림" w:hAnsi="Times New Roman" w:cs="Times New Roman"/>
          <w:color w:val="000000"/>
          <w:kern w:val="0"/>
          <w:sz w:val="24"/>
          <w:szCs w:val="24"/>
        </w:rPr>
        <w:t>business;</w:t>
      </w:r>
      <w:proofErr w:type="gramEnd"/>
      <w:r w:rsidR="0024094A" w:rsidRPr="0024094A">
        <w:rPr>
          <w:rFonts w:ascii="Times New Roman" w:eastAsia="굴림" w:hAnsi="Times New Roman" w:cs="Times New Roman"/>
          <w:color w:val="000000"/>
          <w:kern w:val="0"/>
          <w:sz w:val="24"/>
          <w:szCs w:val="24"/>
        </w:rPr>
        <w:t xml:space="preserve"> </w:t>
      </w:r>
    </w:p>
    <w:p w14:paraId="4D7A1FF7" w14:textId="77777777"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 xml:space="preserve">2. ABBME Vice-president shall assist the President and assume the role of Acting President when the presidency becomes </w:t>
      </w:r>
      <w:proofErr w:type="gramStart"/>
      <w:r w:rsidRPr="0024094A">
        <w:rPr>
          <w:rFonts w:ascii="Times New Roman" w:eastAsia="굴림" w:hAnsi="Times New Roman" w:cs="Times New Roman"/>
          <w:color w:val="000000"/>
          <w:kern w:val="0"/>
          <w:sz w:val="24"/>
          <w:szCs w:val="24"/>
        </w:rPr>
        <w:t>vacant;</w:t>
      </w:r>
      <w:proofErr w:type="gramEnd"/>
      <w:r w:rsidRPr="0024094A">
        <w:rPr>
          <w:rFonts w:ascii="Times New Roman" w:eastAsia="굴림" w:hAnsi="Times New Roman" w:cs="Times New Roman"/>
          <w:color w:val="000000"/>
          <w:kern w:val="0"/>
          <w:sz w:val="24"/>
          <w:szCs w:val="24"/>
        </w:rPr>
        <w:t xml:space="preserve"> </w:t>
      </w:r>
    </w:p>
    <w:p w14:paraId="6129200B" w14:textId="77777777"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3. Chairpersons of Expert Committees shall oversee the business of each relevant Expert Committee.</w:t>
      </w:r>
    </w:p>
    <w:p w14:paraId="01BF339F" w14:textId="77777777" w:rsidR="003A69FA" w:rsidRPr="0024094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②</w:t>
      </w:r>
      <w:r w:rsidRPr="0024094A">
        <w:rPr>
          <w:rFonts w:ascii="Times New Roman" w:eastAsia="바탕" w:hAnsi="Times New Roman" w:cs="Times New Roman"/>
          <w:color w:val="000000"/>
          <w:kern w:val="0"/>
          <w:sz w:val="24"/>
          <w:szCs w:val="24"/>
        </w:rPr>
        <w:t xml:space="preserve"> </w:t>
      </w:r>
      <w:r w:rsidR="003A69FA" w:rsidRPr="0024094A">
        <w:rPr>
          <w:rFonts w:ascii="Times New Roman" w:eastAsia="굴림" w:hAnsi="Times New Roman" w:cs="Times New Roman"/>
          <w:color w:val="000000"/>
          <w:kern w:val="0"/>
          <w:sz w:val="24"/>
          <w:szCs w:val="24"/>
        </w:rPr>
        <w:t>ABBME President is to be appointed by the President of KIMEE among basic medical education experts with extensive accreditation experience. &lt;revised Jun. 29, 2016&gt;</w:t>
      </w:r>
    </w:p>
    <w:p w14:paraId="1F2C0446" w14:textId="77777777" w:rsidR="003A69FA" w:rsidRPr="0024094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③</w:t>
      </w:r>
      <w:r w:rsidRPr="0024094A">
        <w:rPr>
          <w:rFonts w:ascii="Times New Roman" w:eastAsia="바탕" w:hAnsi="Times New Roman" w:cs="Times New Roman"/>
          <w:color w:val="000000"/>
          <w:kern w:val="0"/>
          <w:sz w:val="24"/>
          <w:szCs w:val="24"/>
        </w:rPr>
        <w:t xml:space="preserve"> </w:t>
      </w:r>
      <w:r w:rsidR="003A69FA" w:rsidRPr="0024094A">
        <w:rPr>
          <w:rFonts w:ascii="Times New Roman" w:eastAsia="굴림" w:hAnsi="Times New Roman" w:cs="Times New Roman"/>
          <w:color w:val="000000"/>
          <w:kern w:val="0"/>
          <w:sz w:val="24"/>
          <w:szCs w:val="24"/>
        </w:rPr>
        <w:t>ABBME Vice-president and Expert Committee Chairpersons are to be appointed by KIMEE President among persons with accreditation experience based on ABBME President's recommendation. &lt;revised Jun. 29, 2016&gt;</w:t>
      </w:r>
    </w:p>
    <w:p w14:paraId="76ACBD08" w14:textId="77777777" w:rsidR="003A69FA" w:rsidRPr="0024094A" w:rsidRDefault="00D5074D" w:rsidP="0024094A">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④</w:t>
      </w:r>
      <w:r w:rsidR="0024094A">
        <w:rPr>
          <w:rFonts w:ascii="Times New Roman" w:eastAsia="바탕" w:hAnsi="바탕" w:cs="Times New Roman" w:hint="eastAsia"/>
          <w:color w:val="000000"/>
          <w:kern w:val="0"/>
          <w:sz w:val="24"/>
          <w:szCs w:val="24"/>
        </w:rPr>
        <w:t xml:space="preserve"> </w:t>
      </w:r>
      <w:proofErr w:type="gramStart"/>
      <w:r w:rsidR="003A69FA" w:rsidRPr="0024094A">
        <w:rPr>
          <w:rFonts w:ascii="Times New Roman" w:eastAsia="굴림" w:hAnsi="Times New Roman" w:cs="Times New Roman"/>
          <w:color w:val="000000"/>
          <w:kern w:val="0"/>
          <w:sz w:val="24"/>
          <w:szCs w:val="24"/>
        </w:rPr>
        <w:t>The</w:t>
      </w:r>
      <w:proofErr w:type="gramEnd"/>
      <w:r w:rsidR="003A69FA" w:rsidRPr="0024094A">
        <w:rPr>
          <w:rFonts w:ascii="Times New Roman" w:eastAsia="굴림" w:hAnsi="Times New Roman" w:cs="Times New Roman"/>
          <w:color w:val="000000"/>
          <w:kern w:val="0"/>
          <w:sz w:val="24"/>
          <w:szCs w:val="24"/>
        </w:rPr>
        <w:t xml:space="preserve"> officers' term is 3 years with the possibility of serving multiple terms. </w:t>
      </w:r>
    </w:p>
    <w:p w14:paraId="5BDCD75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23CF83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(Steering Committee)</w:t>
      </w:r>
      <w:r w:rsidRPr="00D5074D">
        <w:rPr>
          <w:rFonts w:ascii="Times New Roman" w:eastAsia="굴림" w:hAnsi="Times New Roman" w:cs="Times New Roman"/>
          <w:color w:val="000000"/>
          <w:kern w:val="0"/>
          <w:sz w:val="24"/>
          <w:szCs w:val="24"/>
        </w:rPr>
        <w:t xml:space="preserve"> The Steering Committee consists of ABBME President, </w:t>
      </w:r>
      <w:proofErr w:type="gramStart"/>
      <w:r w:rsidRPr="00D5074D">
        <w:rPr>
          <w:rFonts w:ascii="Times New Roman" w:eastAsia="굴림" w:hAnsi="Times New Roman" w:cs="Times New Roman"/>
          <w:color w:val="000000"/>
          <w:kern w:val="0"/>
          <w:sz w:val="24"/>
          <w:szCs w:val="24"/>
        </w:rPr>
        <w:t>Vice-president</w:t>
      </w:r>
      <w:proofErr w:type="gramEnd"/>
      <w:r w:rsidRPr="00D5074D">
        <w:rPr>
          <w:rFonts w:ascii="Times New Roman" w:eastAsia="굴림" w:hAnsi="Times New Roman" w:cs="Times New Roman"/>
          <w:color w:val="000000"/>
          <w:kern w:val="0"/>
          <w:sz w:val="24"/>
          <w:szCs w:val="24"/>
        </w:rPr>
        <w:t xml:space="preserve"> and Chairpersons of Expert Committees. The Steering Committee is chaired by the ABBME President and deliberate matters regarding ABBME's operation. &lt;revised Jun. 29&gt;</w:t>
      </w:r>
    </w:p>
    <w:p w14:paraId="380A71B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3B9C51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7 (Expert Committees)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is to establish the System Committee, the Standards </w:t>
      </w:r>
      <w:proofErr w:type="gramStart"/>
      <w:r w:rsidRPr="00D5074D">
        <w:rPr>
          <w:rFonts w:ascii="Times New Roman" w:eastAsia="굴림" w:hAnsi="Times New Roman" w:cs="Times New Roman"/>
          <w:color w:val="000000"/>
          <w:kern w:val="0"/>
          <w:sz w:val="24"/>
          <w:szCs w:val="24"/>
        </w:rPr>
        <w:t>Committee</w:t>
      </w:r>
      <w:proofErr w:type="gramEnd"/>
      <w:r w:rsidRPr="00D5074D">
        <w:rPr>
          <w:rFonts w:ascii="Times New Roman" w:eastAsia="굴림" w:hAnsi="Times New Roman" w:cs="Times New Roman"/>
          <w:color w:val="000000"/>
          <w:kern w:val="0"/>
          <w:sz w:val="24"/>
          <w:szCs w:val="24"/>
        </w:rPr>
        <w:t xml:space="preserve"> and the Management Committee as expert committees in order to effectively perform its accreditation work. &lt;revised Feb. 8, 2017&gt;</w:t>
      </w:r>
    </w:p>
    <w:p w14:paraId="08C9BE2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The System Committee performs planning, research, policy &amp; rule development regarding overall accreditation work. </w:t>
      </w:r>
    </w:p>
    <w:p w14:paraId="3E90684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The Standards Committee develops, </w:t>
      </w:r>
      <w:proofErr w:type="gramStart"/>
      <w:r w:rsidRPr="00D5074D">
        <w:rPr>
          <w:rFonts w:ascii="Times New Roman" w:eastAsia="굴림" w:hAnsi="Times New Roman" w:cs="Times New Roman"/>
          <w:color w:val="000000"/>
          <w:kern w:val="0"/>
          <w:sz w:val="24"/>
          <w:szCs w:val="24"/>
        </w:rPr>
        <w:t>revises</w:t>
      </w:r>
      <w:proofErr w:type="gramEnd"/>
      <w:r w:rsidRPr="00D5074D">
        <w:rPr>
          <w:rFonts w:ascii="Times New Roman" w:eastAsia="굴림" w:hAnsi="Times New Roman" w:cs="Times New Roman"/>
          <w:color w:val="000000"/>
          <w:kern w:val="0"/>
          <w:sz w:val="24"/>
          <w:szCs w:val="24"/>
        </w:rPr>
        <w:t xml:space="preserve"> and supplements evaluation standards for accreditation. </w:t>
      </w:r>
    </w:p>
    <w:p w14:paraId="44FD800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The Management Committee manages accreditation quality and evaluates accreditation maintenance. </w:t>
      </w:r>
    </w:p>
    <w:p w14:paraId="4C2464C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Each expert committee consists of around ten (10) members who are appointed by KIMEE </w:t>
      </w:r>
      <w:r w:rsidR="003A69FA" w:rsidRPr="00D5074D">
        <w:rPr>
          <w:rFonts w:ascii="Times New Roman" w:eastAsia="굴림" w:hAnsi="Times New Roman" w:cs="Times New Roman"/>
          <w:color w:val="000000"/>
          <w:kern w:val="0"/>
          <w:sz w:val="24"/>
          <w:szCs w:val="24"/>
        </w:rPr>
        <w:lastRenderedPageBreak/>
        <w:t>President based on the Steering Committee's recommendations. &lt;revised Jun. 29, 2016&gt;</w:t>
      </w:r>
    </w:p>
    <w:p w14:paraId="2B3B0BE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committee members' term shall be three (3) years with the possibility of serving multiple terms. </w:t>
      </w:r>
    </w:p>
    <w:p w14:paraId="134435B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Matters regarding operation of each expert committee shall be determined separately. &lt;Feb. 8, 2017&gt;</w:t>
      </w:r>
    </w:p>
    <w:p w14:paraId="2899822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4234D1E" w14:textId="7780CC1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731092">
        <w:rPr>
          <w:rFonts w:ascii="Times New Roman" w:eastAsia="굴림" w:hAnsi="Times New Roman" w:cs="Times New Roman"/>
          <w:b/>
          <w:color w:val="000000"/>
          <w:kern w:val="0"/>
          <w:sz w:val="24"/>
          <w:szCs w:val="24"/>
        </w:rPr>
        <w:t>8</w:t>
      </w:r>
      <w:r w:rsidRPr="00D5074D">
        <w:rPr>
          <w:rFonts w:ascii="Times New Roman" w:eastAsia="굴림" w:hAnsi="Times New Roman" w:cs="Times New Roman"/>
          <w:b/>
          <w:color w:val="000000"/>
          <w:kern w:val="0"/>
          <w:sz w:val="24"/>
          <w:szCs w:val="24"/>
        </w:rPr>
        <w:t xml:space="preserve"> (Meetings)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President can call a General Meeting to be attended by members of the Steering Committee and all expert committees. </w:t>
      </w:r>
    </w:p>
    <w:p w14:paraId="795232CA" w14:textId="32F147B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All meetings have quorum when half or more of registered members are present and can resolve with a simple majority of those present. When the number of consenting votes is equal to that of dissenting votes, the Chairperson shall decide the outcome. &lt;revised Feb. 8, 2017</w:t>
      </w:r>
      <w:r w:rsidR="00731092">
        <w:rPr>
          <w:rFonts w:ascii="Times New Roman" w:eastAsia="굴림" w:hAnsi="Times New Roman" w:cs="Times New Roman"/>
          <w:color w:val="000000"/>
          <w:kern w:val="0"/>
          <w:sz w:val="24"/>
          <w:szCs w:val="24"/>
        </w:rPr>
        <w:t>; Mar. 1, 2019</w:t>
      </w:r>
      <w:r w:rsidR="003A69FA" w:rsidRPr="00D5074D">
        <w:rPr>
          <w:rFonts w:ascii="Times New Roman" w:eastAsia="굴림" w:hAnsi="Times New Roman" w:cs="Times New Roman"/>
          <w:color w:val="000000"/>
          <w:kern w:val="0"/>
          <w:sz w:val="24"/>
          <w:szCs w:val="24"/>
        </w:rPr>
        <w:t>&gt;</w:t>
      </w:r>
    </w:p>
    <w:p w14:paraId="617366BE"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23396E80"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6D50F86B"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 xml:space="preserve">Section 3 Accreditation </w:t>
      </w:r>
    </w:p>
    <w:p w14:paraId="56570B7E"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6460CCE5" w14:textId="4896EF6B"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731092">
        <w:rPr>
          <w:rFonts w:ascii="Times New Roman" w:eastAsia="굴림" w:hAnsi="Times New Roman" w:cs="Times New Roman"/>
          <w:b/>
          <w:color w:val="000000"/>
          <w:kern w:val="0"/>
          <w:sz w:val="24"/>
          <w:szCs w:val="24"/>
        </w:rPr>
        <w:t>9</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(Subject)</w:t>
      </w:r>
      <w:r w:rsidR="0024094A">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evaluates the basic medical education program and education environment of medical schools that perform basic medical education. &lt;revised Feb. 8, 2017&gt;</w:t>
      </w:r>
    </w:p>
    <w:p w14:paraId="70A14B2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24094A">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may include graduate education in its scope of evaluation. &lt;revised Jun. 29, 2016&gt;</w:t>
      </w:r>
    </w:p>
    <w:p w14:paraId="76CCE87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2DA77F0" w14:textId="77777777" w:rsidR="00D90045" w:rsidRPr="00D5074D" w:rsidRDefault="00D90045" w:rsidP="00D90045">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Pr>
          <w:rFonts w:ascii="Times New Roman" w:eastAsia="굴림" w:hAnsi="Times New Roman" w:cs="Times New Roman"/>
          <w:b/>
          <w:color w:val="000000"/>
          <w:kern w:val="0"/>
          <w:sz w:val="24"/>
          <w:szCs w:val="24"/>
        </w:rPr>
        <w:t>0</w:t>
      </w:r>
      <w:r>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Type)</w:t>
      </w:r>
      <w:r w:rsidRPr="00D5074D">
        <w:rPr>
          <w:rFonts w:ascii="Times New Roman" w:eastAsia="굴림" w:hAnsi="Times New Roman" w:cs="Times New Roman"/>
          <w:color w:val="000000"/>
          <w:kern w:val="0"/>
          <w:sz w:val="24"/>
          <w:szCs w:val="24"/>
        </w:rPr>
        <w:t xml:space="preserve"> Accreditation types consist of accreditation and non-accreditation. The type of accreditation is determined by the Accreditation Committee. &lt;revised Jun. 29, 2016</w:t>
      </w:r>
      <w:r>
        <w:rPr>
          <w:rFonts w:ascii="Times New Roman" w:eastAsia="굴림" w:hAnsi="Times New Roman" w:cs="Times New Roman"/>
          <w:color w:val="000000"/>
          <w:kern w:val="0"/>
          <w:sz w:val="24"/>
          <w:szCs w:val="24"/>
        </w:rPr>
        <w:t>;</w:t>
      </w:r>
      <w:r w:rsidRPr="00D5074D">
        <w:rPr>
          <w:rFonts w:ascii="Times New Roman" w:eastAsia="굴림" w:hAnsi="Times New Roman" w:cs="Times New Roman"/>
          <w:color w:val="000000"/>
          <w:kern w:val="0"/>
          <w:sz w:val="24"/>
          <w:szCs w:val="24"/>
        </w:rPr>
        <w:t xml:space="preserve"> Feb 8, 2017</w:t>
      </w:r>
      <w:r>
        <w:rPr>
          <w:rFonts w:ascii="Times New Roman" w:eastAsia="굴림" w:hAnsi="Times New Roman" w:cs="Times New Roman"/>
          <w:color w:val="000000"/>
          <w:kern w:val="0"/>
          <w:sz w:val="24"/>
          <w:szCs w:val="24"/>
        </w:rPr>
        <w:t>; Mar. 1, 2019; Feb. 5, 2020</w:t>
      </w:r>
      <w:r w:rsidRPr="00D5074D">
        <w:rPr>
          <w:rFonts w:ascii="Times New Roman" w:eastAsia="굴림" w:hAnsi="Times New Roman" w:cs="Times New Roman"/>
          <w:color w:val="000000"/>
          <w:kern w:val="0"/>
          <w:sz w:val="24"/>
          <w:szCs w:val="24"/>
        </w:rPr>
        <w:t>&gt;</w:t>
      </w:r>
    </w:p>
    <w:p w14:paraId="223818FE" w14:textId="77777777" w:rsidR="00D90045" w:rsidRPr="00D5074D" w:rsidRDefault="00D90045" w:rsidP="00D90045">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Accreditation is given when a </w:t>
      </w:r>
      <w:proofErr w:type="gramStart"/>
      <w:r w:rsidRPr="00D5074D">
        <w:rPr>
          <w:rFonts w:ascii="Times New Roman" w:eastAsia="굴림" w:hAnsi="Times New Roman" w:cs="Times New Roman"/>
          <w:color w:val="000000"/>
          <w:kern w:val="0"/>
          <w:sz w:val="24"/>
          <w:szCs w:val="24"/>
        </w:rPr>
        <w:t>medical school satisfied accreditation standards</w:t>
      </w:r>
      <w:proofErr w:type="gramEnd"/>
      <w:r>
        <w:rPr>
          <w:rFonts w:ascii="Times New Roman" w:eastAsia="굴림" w:hAnsi="Times New Roman" w:cs="Times New Roman"/>
          <w:color w:val="000000"/>
          <w:kern w:val="0"/>
          <w:sz w:val="24"/>
          <w:szCs w:val="24"/>
        </w:rPr>
        <w:t>, notwithstanding however, that an accreditation may be revoked upon discovery of intentionally falsified facts after accreditation. &lt;revised Feb. 5, 2020&gt;</w:t>
      </w:r>
      <w:r w:rsidRPr="00D5074D">
        <w:rPr>
          <w:rFonts w:ascii="Times New Roman" w:eastAsia="굴림" w:hAnsi="Times New Roman" w:cs="Times New Roman"/>
          <w:color w:val="000000"/>
          <w:kern w:val="0"/>
          <w:sz w:val="24"/>
          <w:szCs w:val="24"/>
        </w:rPr>
        <w:t xml:space="preserve"> </w:t>
      </w:r>
    </w:p>
    <w:p w14:paraId="5D2383D7" w14:textId="77777777" w:rsidR="00D90045" w:rsidRPr="00D5074D" w:rsidRDefault="00D90045" w:rsidP="00D90045">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Non-accreditation is given when a medical school fails to satisfy accreditation standards or did not receive accreditation without due reason</w:t>
      </w:r>
      <w:r>
        <w:rPr>
          <w:rFonts w:ascii="Times New Roman" w:eastAsia="굴림" w:hAnsi="Times New Roman" w:cs="Times New Roman"/>
          <w:color w:val="000000"/>
          <w:kern w:val="0"/>
          <w:sz w:val="24"/>
          <w:szCs w:val="24"/>
        </w:rPr>
        <w:t>, notwithstanding however, a non-accreditation may be deferred for one (1) year.</w:t>
      </w:r>
      <w:r w:rsidRPr="00D5074D">
        <w:rPr>
          <w:rFonts w:ascii="Times New Roman" w:eastAsia="굴림" w:hAnsi="Times New Roman" w:cs="Times New Roman"/>
          <w:color w:val="000000"/>
          <w:kern w:val="0"/>
          <w:sz w:val="24"/>
          <w:szCs w:val="24"/>
        </w:rPr>
        <w:t xml:space="preserve"> &lt;revised Jun. 29, 2016; Feb. 8, 2017</w:t>
      </w:r>
      <w:r>
        <w:rPr>
          <w:rFonts w:ascii="Times New Roman" w:eastAsia="굴림" w:hAnsi="Times New Roman" w:cs="Times New Roman"/>
          <w:color w:val="000000"/>
          <w:kern w:val="0"/>
          <w:sz w:val="24"/>
          <w:szCs w:val="24"/>
        </w:rPr>
        <w:t>; Feb. 5, 2020</w:t>
      </w:r>
      <w:r w:rsidRPr="00D5074D">
        <w:rPr>
          <w:rFonts w:ascii="Times New Roman" w:eastAsia="굴림" w:hAnsi="Times New Roman" w:cs="Times New Roman"/>
          <w:color w:val="000000"/>
          <w:kern w:val="0"/>
          <w:sz w:val="24"/>
          <w:szCs w:val="24"/>
        </w:rPr>
        <w:t>&gt;</w:t>
      </w:r>
    </w:p>
    <w:p w14:paraId="121A07F5" w14:textId="77777777" w:rsidR="00731092" w:rsidRPr="00D5074D" w:rsidRDefault="00731092" w:rsidP="00731092">
      <w:pPr>
        <w:snapToGrid w:val="0"/>
        <w:spacing w:line="276" w:lineRule="auto"/>
        <w:textAlignment w:val="baseline"/>
        <w:rPr>
          <w:rFonts w:ascii="Times New Roman" w:eastAsia="굴림" w:hAnsi="Times New Roman" w:cs="Times New Roman"/>
          <w:color w:val="000000"/>
          <w:kern w:val="0"/>
          <w:sz w:val="24"/>
          <w:szCs w:val="24"/>
        </w:rPr>
      </w:pPr>
    </w:p>
    <w:p w14:paraId="5A58528A" w14:textId="06FC20F3" w:rsidR="00731092" w:rsidRDefault="003A69FA" w:rsidP="000D5FDC">
      <w:pPr>
        <w:snapToGrid w:val="0"/>
        <w:spacing w:line="276" w:lineRule="auto"/>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Article 1</w:t>
      </w:r>
      <w:r w:rsidR="00731092">
        <w:rPr>
          <w:rFonts w:ascii="Times New Roman" w:eastAsia="굴림" w:hAnsi="Times New Roman" w:cs="Times New Roman"/>
          <w:b/>
          <w:color w:val="000000"/>
          <w:kern w:val="0"/>
          <w:sz w:val="24"/>
          <w:szCs w:val="24"/>
        </w:rPr>
        <w:t>1</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Duration and Timing)</w:t>
      </w:r>
      <w:r w:rsidR="00D5074D" w:rsidRPr="00D5074D">
        <w:rPr>
          <w:rFonts w:ascii="Times New Roman" w:eastAsia="굴림" w:hAnsi="Times New Roman" w:cs="Times New Roman" w:hint="eastAsia"/>
          <w:b/>
          <w:color w:val="000000"/>
          <w:kern w:val="0"/>
          <w:sz w:val="24"/>
          <w:szCs w:val="24"/>
        </w:rPr>
        <w:t xml:space="preserve"> </w:t>
      </w:r>
      <w:r w:rsidR="00731092" w:rsidRPr="002A52BC">
        <w:rPr>
          <w:rFonts w:ascii="Times New Roman" w:eastAsia="굴림" w:hAnsi="Times New Roman" w:cs="Times New Roman"/>
          <w:bCs/>
          <w:color w:val="000000"/>
          <w:kern w:val="0"/>
          <w:sz w:val="24"/>
          <w:szCs w:val="24"/>
        </w:rPr>
        <w:t>The accreditation duration shall be determined by the Accreditation Committee. &lt;revised Mar. 1, 2019&gt;</w:t>
      </w:r>
    </w:p>
    <w:p w14:paraId="6EE5FC6F" w14:textId="5B08A690"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Accreditation </w:t>
      </w:r>
      <w:r w:rsidR="00731092">
        <w:rPr>
          <w:rFonts w:ascii="Times New Roman" w:eastAsia="굴림" w:hAnsi="Times New Roman" w:cs="Times New Roman"/>
          <w:color w:val="000000"/>
          <w:kern w:val="0"/>
          <w:sz w:val="24"/>
          <w:szCs w:val="24"/>
        </w:rPr>
        <w:t>duration shall be six (6) years, four (4) years and two (2) years. &lt;revised Mar. 1, 2019; Feb. 5, 2020&gt;</w:t>
      </w:r>
    </w:p>
    <w:p w14:paraId="08122EC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must receive accreditation during the academic year when its existing accreditation expires. </w:t>
      </w:r>
    </w:p>
    <w:p w14:paraId="7A268B81" w14:textId="77777777" w:rsidR="00731092" w:rsidRPr="00D5074D" w:rsidRDefault="00D5074D" w:rsidP="00731092">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w:t>
      </w:r>
      <w:r w:rsidR="00731092">
        <w:rPr>
          <w:rFonts w:ascii="Times New Roman" w:eastAsia="굴림" w:hAnsi="Times New Roman" w:cs="Times New Roman"/>
          <w:color w:val="000000"/>
          <w:kern w:val="0"/>
          <w:sz w:val="24"/>
          <w:szCs w:val="24"/>
        </w:rPr>
        <w:t>whose non-accreditation has</w:t>
      </w:r>
      <w:r w:rsidR="00731092" w:rsidRPr="00D5074D">
        <w:rPr>
          <w:rFonts w:ascii="Times New Roman" w:eastAsia="굴림" w:hAnsi="Times New Roman" w:cs="Times New Roman"/>
          <w:color w:val="000000"/>
          <w:kern w:val="0"/>
          <w:sz w:val="24"/>
          <w:szCs w:val="24"/>
        </w:rPr>
        <w:t xml:space="preserve"> </w:t>
      </w:r>
      <w:r w:rsidR="00731092">
        <w:rPr>
          <w:rFonts w:ascii="Times New Roman" w:eastAsia="굴림" w:hAnsi="Times New Roman" w:cs="Times New Roman"/>
          <w:color w:val="000000"/>
          <w:kern w:val="0"/>
          <w:sz w:val="24"/>
          <w:szCs w:val="24"/>
        </w:rPr>
        <w:t xml:space="preserve">been deferred </w:t>
      </w:r>
      <w:r w:rsidR="003A69FA" w:rsidRPr="00D5074D">
        <w:rPr>
          <w:rFonts w:ascii="Times New Roman" w:eastAsia="굴림" w:hAnsi="Times New Roman" w:cs="Times New Roman"/>
          <w:color w:val="000000"/>
          <w:kern w:val="0"/>
          <w:sz w:val="24"/>
          <w:szCs w:val="24"/>
        </w:rPr>
        <w:t>must be re-evaluated within one (1) year</w:t>
      </w:r>
      <w:r w:rsidR="00731092">
        <w:rPr>
          <w:rFonts w:ascii="Times New Roman" w:eastAsia="굴림" w:hAnsi="Times New Roman" w:cs="Times New Roman"/>
          <w:color w:val="000000"/>
          <w:kern w:val="0"/>
          <w:sz w:val="24"/>
          <w:szCs w:val="24"/>
        </w:rPr>
        <w:t>, during which period the medical school remains accredited</w:t>
      </w:r>
      <w:r w:rsidR="00731092" w:rsidRPr="00D5074D">
        <w:rPr>
          <w:rFonts w:ascii="Times New Roman" w:eastAsia="굴림" w:hAnsi="Times New Roman" w:cs="Times New Roman"/>
          <w:color w:val="000000"/>
          <w:kern w:val="0"/>
          <w:sz w:val="24"/>
          <w:szCs w:val="24"/>
        </w:rPr>
        <w:t xml:space="preserve">. &lt;revised Jun. 29, </w:t>
      </w:r>
      <w:r w:rsidR="00731092" w:rsidRPr="00D5074D">
        <w:rPr>
          <w:rFonts w:ascii="Times New Roman" w:eastAsia="굴림" w:hAnsi="Times New Roman" w:cs="Times New Roman"/>
          <w:color w:val="000000"/>
          <w:kern w:val="0"/>
          <w:sz w:val="24"/>
          <w:szCs w:val="24"/>
        </w:rPr>
        <w:lastRenderedPageBreak/>
        <w:t>2016; Feb. 8, 2017</w:t>
      </w:r>
      <w:r w:rsidR="00731092">
        <w:rPr>
          <w:rFonts w:ascii="Times New Roman" w:eastAsia="굴림" w:hAnsi="Times New Roman" w:cs="Times New Roman"/>
          <w:color w:val="000000"/>
          <w:kern w:val="0"/>
          <w:sz w:val="24"/>
          <w:szCs w:val="24"/>
        </w:rPr>
        <w:t>; Mar. 1, 2019; Feb. 5, 2020</w:t>
      </w:r>
      <w:r w:rsidR="00731092" w:rsidRPr="00D5074D">
        <w:rPr>
          <w:rFonts w:ascii="Times New Roman" w:eastAsia="굴림" w:hAnsi="Times New Roman" w:cs="Times New Roman"/>
          <w:color w:val="000000"/>
          <w:kern w:val="0"/>
          <w:sz w:val="24"/>
          <w:szCs w:val="24"/>
        </w:rPr>
        <w:t>&gt;</w:t>
      </w:r>
    </w:p>
    <w:p w14:paraId="3D06BD49" w14:textId="33C2C35C"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69860A0" w14:textId="223AAC4B"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731092">
        <w:rPr>
          <w:rFonts w:ascii="Times New Roman" w:eastAsia="굴림" w:hAnsi="Times New Roman" w:cs="Times New Roman"/>
          <w:b/>
          <w:color w:val="000000"/>
          <w:kern w:val="0"/>
          <w:sz w:val="24"/>
          <w:szCs w:val="24"/>
        </w:rPr>
        <w:t>2</w:t>
      </w:r>
      <w:r w:rsidRPr="00D5074D">
        <w:rPr>
          <w:rFonts w:ascii="Times New Roman" w:eastAsia="굴림" w:hAnsi="Times New Roman" w:cs="Times New Roman"/>
          <w:b/>
          <w:color w:val="000000"/>
          <w:kern w:val="0"/>
          <w:sz w:val="24"/>
          <w:szCs w:val="24"/>
        </w:rPr>
        <w:t xml:space="preserve"> (Applying for Accreditation)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 medical school must apply for accreditation one (1) year before the current accreditation expires. </w:t>
      </w:r>
    </w:p>
    <w:p w14:paraId="0085D47E" w14:textId="77777777" w:rsidR="007C582D" w:rsidRPr="00D5074D" w:rsidRDefault="00D5074D" w:rsidP="007C582D">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If material reasons prevent the medical school from receiving evaluation, the medical school may apply for a postponement, and the Steering Committee may decide to allow a one (1) year postponement of evaluation. The </w:t>
      </w:r>
      <w:r w:rsidR="007C582D">
        <w:rPr>
          <w:rFonts w:ascii="Times New Roman" w:eastAsia="굴림" w:hAnsi="Times New Roman" w:cs="Times New Roman"/>
          <w:color w:val="000000"/>
          <w:kern w:val="0"/>
          <w:sz w:val="24"/>
          <w:szCs w:val="24"/>
        </w:rPr>
        <w:t xml:space="preserve">medical school will remain accredited </w:t>
      </w:r>
      <w:r w:rsidR="003A69FA" w:rsidRPr="00D5074D">
        <w:rPr>
          <w:rFonts w:ascii="Times New Roman" w:eastAsia="굴림" w:hAnsi="Times New Roman" w:cs="Times New Roman"/>
          <w:color w:val="000000"/>
          <w:kern w:val="0"/>
          <w:sz w:val="24"/>
          <w:szCs w:val="24"/>
        </w:rPr>
        <w:t xml:space="preserve">during this period. </w:t>
      </w:r>
      <w:r w:rsidR="007C582D" w:rsidRPr="00D5074D">
        <w:rPr>
          <w:rFonts w:ascii="Times New Roman" w:eastAsia="굴림" w:hAnsi="Times New Roman" w:cs="Times New Roman"/>
          <w:color w:val="000000"/>
          <w:kern w:val="0"/>
          <w:sz w:val="24"/>
          <w:szCs w:val="24"/>
        </w:rPr>
        <w:t>&lt;revised Jun. 29, 2016</w:t>
      </w:r>
      <w:r w:rsidR="007C582D">
        <w:rPr>
          <w:rFonts w:ascii="Times New Roman" w:eastAsia="굴림" w:hAnsi="Times New Roman" w:cs="Times New Roman"/>
          <w:color w:val="000000"/>
          <w:kern w:val="0"/>
          <w:sz w:val="24"/>
          <w:szCs w:val="24"/>
        </w:rPr>
        <w:t>; Feb. 5, 2020</w:t>
      </w:r>
      <w:r w:rsidR="007C582D" w:rsidRPr="00D5074D">
        <w:rPr>
          <w:rFonts w:ascii="Times New Roman" w:eastAsia="굴림" w:hAnsi="Times New Roman" w:cs="Times New Roman"/>
          <w:color w:val="000000"/>
          <w:kern w:val="0"/>
          <w:sz w:val="24"/>
          <w:szCs w:val="24"/>
        </w:rPr>
        <w:t>&gt;</w:t>
      </w:r>
    </w:p>
    <w:p w14:paraId="7D92A370" w14:textId="29358685"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may apply for its subsequent accreditation even before the current accreditation expires. </w:t>
      </w:r>
    </w:p>
    <w:p w14:paraId="7D9509B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9A22EB5" w14:textId="092B90BD"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7C582D">
        <w:rPr>
          <w:rFonts w:ascii="Times New Roman" w:eastAsia="굴림" w:hAnsi="Times New Roman" w:cs="Times New Roman"/>
          <w:b/>
          <w:color w:val="000000"/>
          <w:kern w:val="0"/>
          <w:sz w:val="24"/>
          <w:szCs w:val="24"/>
        </w:rPr>
        <w:t>3</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(Evaluation Procedure and Method)</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Medical schools subject to accreditation shall prepare a self-evaluation </w:t>
      </w:r>
      <w:r w:rsidR="007C582D">
        <w:rPr>
          <w:rFonts w:ascii="Times New Roman" w:eastAsia="굴림" w:hAnsi="Times New Roman" w:cs="Times New Roman"/>
          <w:color w:val="000000"/>
          <w:kern w:val="0"/>
          <w:sz w:val="24"/>
          <w:szCs w:val="24"/>
        </w:rPr>
        <w:t>study</w:t>
      </w:r>
      <w:r w:rsidR="007C582D" w:rsidRPr="00D5074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according to the ABBME's </w:t>
      </w:r>
      <w:r w:rsidR="007C582D">
        <w:rPr>
          <w:rFonts w:ascii="Times New Roman" w:eastAsia="굴림" w:hAnsi="Times New Roman" w:cs="Times New Roman"/>
          <w:color w:val="000000"/>
          <w:kern w:val="0"/>
          <w:sz w:val="24"/>
          <w:szCs w:val="24"/>
        </w:rPr>
        <w:t>“</w:t>
      </w:r>
      <w:r w:rsidR="007C582D" w:rsidRPr="00D5074D">
        <w:rPr>
          <w:rFonts w:ascii="Times New Roman" w:eastAsia="굴림" w:hAnsi="Times New Roman" w:cs="Times New Roman"/>
          <w:color w:val="000000"/>
          <w:kern w:val="0"/>
          <w:sz w:val="24"/>
          <w:szCs w:val="24"/>
        </w:rPr>
        <w:t xml:space="preserve">Guidelines on </w:t>
      </w:r>
      <w:r w:rsidR="007C582D">
        <w:rPr>
          <w:rFonts w:ascii="Times New Roman" w:eastAsia="굴림" w:hAnsi="Times New Roman" w:cs="Times New Roman"/>
          <w:color w:val="000000"/>
          <w:kern w:val="0"/>
          <w:sz w:val="24"/>
          <w:szCs w:val="24"/>
        </w:rPr>
        <w:t xml:space="preserve">Writing </w:t>
      </w:r>
      <w:r w:rsidR="007C582D" w:rsidRPr="00D5074D">
        <w:rPr>
          <w:rFonts w:ascii="Times New Roman" w:eastAsia="굴림" w:hAnsi="Times New Roman" w:cs="Times New Roman"/>
          <w:color w:val="000000"/>
          <w:kern w:val="0"/>
          <w:sz w:val="24"/>
          <w:szCs w:val="24"/>
        </w:rPr>
        <w:t>Medical School Self-evaluation Study</w:t>
      </w:r>
      <w:r w:rsidR="007C582D">
        <w:rPr>
          <w:rFonts w:ascii="Times New Roman" w:eastAsia="굴림" w:hAnsi="Times New Roman" w:cs="Times New Roman"/>
          <w:color w:val="000000"/>
          <w:kern w:val="0"/>
          <w:sz w:val="24"/>
          <w:szCs w:val="24"/>
        </w:rPr>
        <w:t xml:space="preserve"> Report”</w:t>
      </w:r>
      <w:r w:rsidRPr="00D5074D">
        <w:rPr>
          <w:rFonts w:ascii="Times New Roman" w:eastAsia="굴림" w:hAnsi="Times New Roman" w:cs="Times New Roman"/>
          <w:color w:val="000000"/>
          <w:kern w:val="0"/>
          <w:sz w:val="24"/>
          <w:szCs w:val="24"/>
        </w:rPr>
        <w:t xml:space="preserve"> and submit this report to ABBME. </w:t>
      </w:r>
      <w:r w:rsidR="007C582D" w:rsidRPr="00D5074D">
        <w:rPr>
          <w:rFonts w:ascii="Times New Roman" w:eastAsia="굴림" w:hAnsi="Times New Roman" w:cs="Times New Roman"/>
          <w:color w:val="000000"/>
          <w:kern w:val="0"/>
          <w:sz w:val="24"/>
          <w:szCs w:val="24"/>
        </w:rPr>
        <w:t>&lt;revised Jun. 29, 2016</w:t>
      </w:r>
      <w:r w:rsidR="007C582D">
        <w:rPr>
          <w:rFonts w:ascii="Times New Roman" w:eastAsia="굴림" w:hAnsi="Times New Roman" w:cs="Times New Roman"/>
          <w:color w:val="000000"/>
          <w:kern w:val="0"/>
          <w:sz w:val="24"/>
          <w:szCs w:val="24"/>
        </w:rPr>
        <w:t>; Mar. 1, 2019</w:t>
      </w:r>
      <w:r w:rsidR="007C582D" w:rsidRPr="00D5074D">
        <w:rPr>
          <w:rFonts w:ascii="Times New Roman" w:eastAsia="굴림" w:hAnsi="Times New Roman" w:cs="Times New Roman"/>
          <w:color w:val="000000"/>
          <w:kern w:val="0"/>
          <w:sz w:val="24"/>
          <w:szCs w:val="24"/>
        </w:rPr>
        <w:t>&gt;</w:t>
      </w:r>
    </w:p>
    <w:p w14:paraId="3DE6BA62" w14:textId="5C48CCFA"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student representative of the medical school subject to accreditation must prepare a Student Report according to ABBME's "Guidelines on Writing Student Report" and submit this report to </w:t>
      </w:r>
      <w:r w:rsidR="003A69FA" w:rsidRPr="00D90045">
        <w:rPr>
          <w:rFonts w:ascii="Times New Roman" w:eastAsia="굴림" w:hAnsi="Times New Roman" w:cs="Times New Roman"/>
          <w:color w:val="000000"/>
          <w:kern w:val="0"/>
          <w:sz w:val="24"/>
          <w:szCs w:val="24"/>
        </w:rPr>
        <w:t xml:space="preserve">ABBME. </w:t>
      </w:r>
      <w:r w:rsidR="008645F7" w:rsidRPr="00D90045">
        <w:rPr>
          <w:rFonts w:ascii="Times New Roman" w:eastAsia="굴림" w:hAnsi="Times New Roman" w:cs="Times New Roman"/>
          <w:color w:val="000000"/>
          <w:kern w:val="0"/>
          <w:sz w:val="24"/>
          <w:szCs w:val="24"/>
        </w:rPr>
        <w:t>&lt;revised Mar. 1, 2019&gt;</w:t>
      </w:r>
    </w:p>
    <w:p w14:paraId="57891944" w14:textId="6545EBF1"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Site Survey Team shall conduct a document evaluation of the medical school's self-evaluation </w:t>
      </w:r>
      <w:r w:rsidR="008645F7">
        <w:rPr>
          <w:rFonts w:ascii="Times New Roman" w:eastAsia="굴림" w:hAnsi="Times New Roman" w:cs="Times New Roman"/>
          <w:color w:val="000000"/>
          <w:kern w:val="0"/>
          <w:sz w:val="24"/>
          <w:szCs w:val="24"/>
        </w:rPr>
        <w:t>study</w:t>
      </w:r>
      <w:r w:rsidR="008645F7" w:rsidRPr="00D5074D">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report, student report and related material, etc. and then conduct an on-site survey to verify the documented information. The Site Survey Team must complete and submit to ABBME an evaluation report within seven (7) days of completing the on-site survey. </w:t>
      </w:r>
      <w:r w:rsidR="008645F7">
        <w:rPr>
          <w:rFonts w:ascii="Times New Roman" w:eastAsia="굴림" w:hAnsi="Times New Roman" w:cs="Times New Roman"/>
          <w:color w:val="000000"/>
          <w:kern w:val="0"/>
          <w:sz w:val="24"/>
          <w:szCs w:val="24"/>
        </w:rPr>
        <w:t>&lt;revised Mar. 1, 2019&gt;</w:t>
      </w:r>
    </w:p>
    <w:p w14:paraId="419B3379" w14:textId="0C4C4783"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length of the on-site survey </w:t>
      </w:r>
      <w:r w:rsidR="008645F7">
        <w:rPr>
          <w:rFonts w:ascii="Times New Roman" w:eastAsia="굴림" w:hAnsi="Times New Roman" w:cs="Times New Roman"/>
          <w:color w:val="000000"/>
          <w:kern w:val="0"/>
          <w:sz w:val="24"/>
          <w:szCs w:val="24"/>
        </w:rPr>
        <w:t xml:space="preserve">shall be four (4) days, and may </w:t>
      </w:r>
      <w:r w:rsidR="003A69FA" w:rsidRPr="00D5074D">
        <w:rPr>
          <w:rFonts w:ascii="Times New Roman" w:eastAsia="굴림" w:hAnsi="Times New Roman" w:cs="Times New Roman"/>
          <w:color w:val="000000"/>
          <w:kern w:val="0"/>
          <w:sz w:val="24"/>
          <w:szCs w:val="24"/>
        </w:rPr>
        <w:t xml:space="preserve">be adjusted according to ABBME's decision. </w:t>
      </w:r>
      <w:r w:rsidR="008645F7">
        <w:rPr>
          <w:rFonts w:ascii="Times New Roman" w:eastAsia="굴림" w:hAnsi="Times New Roman" w:cs="Times New Roman"/>
          <w:color w:val="000000"/>
          <w:kern w:val="0"/>
          <w:sz w:val="24"/>
          <w:szCs w:val="24"/>
        </w:rPr>
        <w:t>&lt;Feb. 5, 2020&gt;</w:t>
      </w:r>
    </w:p>
    <w:p w14:paraId="7A1286C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provide information about the Site Survey Team members and site survey procedures to the relevant medical school before the site survey. The medical school can request for adjustment. In this case, ABBME has the final decision power regarding adjustments. </w:t>
      </w:r>
    </w:p>
    <w:p w14:paraId="33C8F6EE" w14:textId="26963D08"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⑥</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In</w:t>
      </w:r>
      <w:proofErr w:type="gramEnd"/>
      <w:r w:rsidR="003A69FA" w:rsidRPr="00D5074D">
        <w:rPr>
          <w:rFonts w:ascii="Times New Roman" w:eastAsia="굴림" w:hAnsi="Times New Roman" w:cs="Times New Roman"/>
          <w:color w:val="000000"/>
          <w:kern w:val="0"/>
          <w:sz w:val="24"/>
          <w:szCs w:val="24"/>
        </w:rPr>
        <w:t xml:space="preserve"> the case where </w:t>
      </w:r>
      <w:r w:rsidR="008645F7">
        <w:rPr>
          <w:rFonts w:ascii="Times New Roman" w:eastAsia="굴림" w:hAnsi="Times New Roman" w:cs="Times New Roman"/>
          <w:color w:val="000000"/>
          <w:kern w:val="0"/>
          <w:sz w:val="24"/>
          <w:szCs w:val="24"/>
        </w:rPr>
        <w:t>separate evaluation is necessary including cases where</w:t>
      </w:r>
      <w:r w:rsidR="008645F7" w:rsidRPr="00D5074D">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applied for evaluation due to a government corrective order, </w:t>
      </w:r>
      <w:r w:rsidR="008645F7">
        <w:rPr>
          <w:rFonts w:ascii="Times New Roman" w:eastAsia="굴림" w:hAnsi="Times New Roman" w:cs="Times New Roman"/>
          <w:color w:val="000000"/>
          <w:kern w:val="0"/>
          <w:sz w:val="24"/>
          <w:szCs w:val="24"/>
        </w:rPr>
        <w:t xml:space="preserve">ABBME may adjust </w:t>
      </w:r>
      <w:r w:rsidR="003A69FA" w:rsidRPr="00D5074D">
        <w:rPr>
          <w:rFonts w:ascii="Times New Roman" w:eastAsia="굴림" w:hAnsi="Times New Roman" w:cs="Times New Roman"/>
          <w:color w:val="000000"/>
          <w:kern w:val="0"/>
          <w:sz w:val="24"/>
          <w:szCs w:val="24"/>
        </w:rPr>
        <w:t>all procedures and methods of evaluation</w:t>
      </w:r>
      <w:r w:rsidR="008645F7">
        <w:rPr>
          <w:rFonts w:ascii="Times New Roman" w:eastAsia="굴림" w:hAnsi="Times New Roman" w:cs="Times New Roman"/>
          <w:color w:val="000000"/>
          <w:kern w:val="0"/>
          <w:sz w:val="24"/>
          <w:szCs w:val="24"/>
        </w:rPr>
        <w:t>, and carry out the evaluation accordingly.</w:t>
      </w:r>
      <w:r w:rsidR="003A69FA" w:rsidRPr="00D5074D">
        <w:rPr>
          <w:rFonts w:ascii="Times New Roman" w:eastAsia="굴림" w:hAnsi="Times New Roman" w:cs="Times New Roman"/>
          <w:color w:val="000000"/>
          <w:kern w:val="0"/>
          <w:sz w:val="24"/>
          <w:szCs w:val="24"/>
        </w:rPr>
        <w:t xml:space="preserve"> &lt;newly inserted Apr. 25, 2017&gt;</w:t>
      </w:r>
      <w:r w:rsidR="008645F7" w:rsidRPr="00D5074D">
        <w:rPr>
          <w:rFonts w:ascii="Times New Roman" w:eastAsia="굴림" w:hAnsi="Times New Roman" w:cs="Times New Roman"/>
          <w:color w:val="000000"/>
          <w:kern w:val="0"/>
          <w:sz w:val="24"/>
          <w:szCs w:val="24"/>
        </w:rPr>
        <w:t>&gt;</w:t>
      </w:r>
      <w:r w:rsidR="008645F7">
        <w:rPr>
          <w:rFonts w:ascii="Times New Roman" w:eastAsia="굴림" w:hAnsi="Times New Roman" w:cs="Times New Roman"/>
          <w:color w:val="000000"/>
          <w:kern w:val="0"/>
          <w:sz w:val="24"/>
          <w:szCs w:val="24"/>
        </w:rPr>
        <w:t xml:space="preserve"> &lt;revised Mar.1, 2019&gt;</w:t>
      </w:r>
    </w:p>
    <w:p w14:paraId="3FB5C75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BACA434" w14:textId="3C9AEE1F"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645F7">
        <w:rPr>
          <w:rFonts w:ascii="Times New Roman" w:eastAsia="굴림" w:hAnsi="Times New Roman" w:cs="Times New Roman"/>
          <w:b/>
          <w:color w:val="000000"/>
          <w:kern w:val="0"/>
          <w:sz w:val="24"/>
          <w:szCs w:val="24"/>
        </w:rPr>
        <w:t>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(Site Survey Team's Composition and Activity)</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The Site Survey Team is to consist of around seven (7) persons including the Site Survey Team Leader and members, who are recommended by ABBME President and appointed by KIMEE President. &lt;revised Feb. 8, 2017&gt;</w:t>
      </w:r>
    </w:p>
    <w:p w14:paraId="69242BB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Leader shall be a person with extensive experience in basic medical education and accreditation as well as a person with leadership. Team members shall be former or current professors and external evaluation experts. &lt;revised Jun. 29, 2016&gt;</w:t>
      </w:r>
    </w:p>
    <w:p w14:paraId="2BAD061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President shall recommend Site Survey Team members appropriately in accordance with the Detail Implementation Rules on Basic Medical Education Accreditation Ethics, and while considering the characteristics of the medical school receiving accreditation. &lt;revised Feb. 8, 2017&gt;</w:t>
      </w:r>
    </w:p>
    <w:p w14:paraId="27D02DB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Site Survey Team must receive training conducted by ABBME </w:t>
      </w:r>
      <w:proofErr w:type="gramStart"/>
      <w:r w:rsidR="003A69FA" w:rsidRPr="00D5074D">
        <w:rPr>
          <w:rFonts w:ascii="Times New Roman" w:eastAsia="굴림" w:hAnsi="Times New Roman" w:cs="Times New Roman"/>
          <w:color w:val="000000"/>
          <w:kern w:val="0"/>
          <w:sz w:val="24"/>
          <w:szCs w:val="24"/>
        </w:rPr>
        <w:t>in order to</w:t>
      </w:r>
      <w:proofErr w:type="gramEnd"/>
      <w:r w:rsidR="003A69FA" w:rsidRPr="00D5074D">
        <w:rPr>
          <w:rFonts w:ascii="Times New Roman" w:eastAsia="굴림" w:hAnsi="Times New Roman" w:cs="Times New Roman"/>
          <w:color w:val="000000"/>
          <w:kern w:val="0"/>
          <w:sz w:val="24"/>
          <w:szCs w:val="24"/>
        </w:rPr>
        <w:t xml:space="preserve"> enhance the expertise and reliability. &lt;newly inserted Jun. 29, 2016&gt;</w:t>
      </w:r>
    </w:p>
    <w:p w14:paraId="7876EBF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5477A2A" w14:textId="145B643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645F7">
        <w:rPr>
          <w:rFonts w:ascii="Times New Roman" w:eastAsia="굴림" w:hAnsi="Times New Roman" w:cs="Times New Roman"/>
          <w:b/>
          <w:color w:val="000000"/>
          <w:kern w:val="0"/>
          <w:sz w:val="24"/>
          <w:szCs w:val="24"/>
        </w:rPr>
        <w:t>5</w:t>
      </w:r>
      <w:r w:rsidRPr="00D5074D">
        <w:rPr>
          <w:rFonts w:ascii="Times New Roman" w:eastAsia="굴림" w:hAnsi="Times New Roman" w:cs="Times New Roman"/>
          <w:b/>
          <w:color w:val="000000"/>
          <w:kern w:val="0"/>
          <w:sz w:val="24"/>
          <w:szCs w:val="24"/>
        </w:rPr>
        <w:t xml:space="preserve"> (Evaluation Report)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shall send its evaluation report to the medical school to enable the medical school to verify whether the report is correct. </w:t>
      </w:r>
    </w:p>
    <w:p w14:paraId="2226547B" w14:textId="0F659456" w:rsidR="003A69F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shall submit a final report to ABBME that reflects the opinions expressed by the medical school under Paragraph (1). &lt;revised Jun. 29, 2016&gt;</w:t>
      </w:r>
    </w:p>
    <w:p w14:paraId="46F86DC0" w14:textId="042C16A5" w:rsidR="008645F7" w:rsidRPr="00D5074D" w:rsidRDefault="008645F7"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Pr>
          <w:rFonts w:ascii="Times New Roman" w:eastAsia="바탕" w:hAnsi="바탕" w:cs="Times New Roman"/>
          <w:color w:val="000000"/>
          <w:kern w:val="0"/>
          <w:sz w:val="24"/>
          <w:szCs w:val="24"/>
        </w:rPr>
        <w:t xml:space="preserve"> ABBME may conduct separate review </w:t>
      </w:r>
      <w:proofErr w:type="gramStart"/>
      <w:r>
        <w:rPr>
          <w:rFonts w:ascii="Times New Roman" w:eastAsia="바탕" w:hAnsi="바탕" w:cs="Times New Roman"/>
          <w:color w:val="000000"/>
          <w:kern w:val="0"/>
          <w:sz w:val="24"/>
          <w:szCs w:val="24"/>
        </w:rPr>
        <w:t>in order to</w:t>
      </w:r>
      <w:proofErr w:type="gramEnd"/>
      <w:r>
        <w:rPr>
          <w:rFonts w:ascii="Times New Roman" w:eastAsia="바탕" w:hAnsi="바탕" w:cs="Times New Roman"/>
          <w:color w:val="000000"/>
          <w:kern w:val="0"/>
          <w:sz w:val="24"/>
          <w:szCs w:val="24"/>
        </w:rPr>
        <w:t xml:space="preserve"> ensure reasonable evaluation results. &lt;newly inserted Feb. 5, 2020&gt;</w:t>
      </w:r>
    </w:p>
    <w:p w14:paraId="3383C78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1896B04" w14:textId="01BAE3BE"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402A47">
        <w:rPr>
          <w:rFonts w:ascii="Times New Roman" w:eastAsia="굴림" w:hAnsi="Times New Roman" w:cs="Times New Roman"/>
          <w:b/>
          <w:color w:val="000000"/>
          <w:kern w:val="0"/>
          <w:sz w:val="24"/>
          <w:szCs w:val="24"/>
        </w:rPr>
        <w:t>6</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(Site Survey Observation)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Ministry of Education, representatives of other academic fields, Korean and foreign basic medical education officials etc. can observe a site survey with the consent of ABBME and the medical school to be surveyed. </w:t>
      </w:r>
    </w:p>
    <w:p w14:paraId="6FDB596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Observation of site surveys as mentioned under Paragraph (1) shall follow "Detail Implementation Rules on Site Survey Observation." &lt;revised Jun. 29, 2016, Feb. 8, 2017&gt;</w:t>
      </w:r>
    </w:p>
    <w:p w14:paraId="4D01ECA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DDFD472" w14:textId="2373B7C8"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402A47">
        <w:rPr>
          <w:rFonts w:ascii="Times New Roman" w:eastAsia="굴림" w:hAnsi="Times New Roman" w:cs="Times New Roman"/>
          <w:b/>
          <w:color w:val="000000"/>
          <w:kern w:val="0"/>
          <w:sz w:val="24"/>
          <w:szCs w:val="24"/>
        </w:rPr>
        <w:t>7</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(Expense)</w:t>
      </w:r>
      <w:r w:rsidR="0024094A">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009F6659">
        <w:rPr>
          <w:rFonts w:ascii="Times New Roman" w:eastAsia="굴림" w:hAnsi="Times New Roman" w:cs="Times New Roman" w:hint="eastAsia"/>
          <w:color w:val="000000"/>
          <w:kern w:val="0"/>
          <w:sz w:val="24"/>
          <w:szCs w:val="24"/>
        </w:rPr>
        <w:t>A</w:t>
      </w:r>
      <w:r w:rsidRPr="00D5074D">
        <w:rPr>
          <w:rFonts w:ascii="Times New Roman" w:eastAsia="굴림" w:hAnsi="Times New Roman" w:cs="Times New Roman"/>
          <w:color w:val="000000"/>
          <w:kern w:val="0"/>
          <w:sz w:val="24"/>
          <w:szCs w:val="24"/>
        </w:rPr>
        <w:t>ll expenses incurred for accreditation and maintenance of accreditation shall be borne by the medical school</w:t>
      </w:r>
      <w:r w:rsidR="009F6659">
        <w:rPr>
          <w:rFonts w:ascii="Times New Roman" w:eastAsia="굴림" w:hAnsi="Times New Roman" w:cs="Times New Roman"/>
          <w:color w:val="000000"/>
          <w:kern w:val="0"/>
          <w:sz w:val="24"/>
          <w:szCs w:val="24"/>
        </w:rPr>
        <w:t>. &lt;revised Mar. 1, 2019&gt;</w:t>
      </w:r>
      <w:r w:rsidR="009F6659" w:rsidRPr="00D5074D">
        <w:rPr>
          <w:rFonts w:ascii="Times New Roman" w:eastAsia="굴림" w:hAnsi="Times New Roman" w:cs="Times New Roman"/>
          <w:color w:val="000000"/>
          <w:kern w:val="0"/>
          <w:sz w:val="24"/>
          <w:szCs w:val="24"/>
        </w:rPr>
        <w:t xml:space="preserve"> </w:t>
      </w:r>
    </w:p>
    <w:p w14:paraId="0B5500E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Accreditation expense is the overall expense incurred during the accreditation process. </w:t>
      </w:r>
    </w:p>
    <w:p w14:paraId="11E9E059" w14:textId="77777777" w:rsidR="009F6659" w:rsidRDefault="009F6659"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Accreditation maintenance expense is the overall expense incurred to </w:t>
      </w:r>
      <w:proofErr w:type="gramStart"/>
      <w:r w:rsidRPr="00D5074D">
        <w:rPr>
          <w:rFonts w:ascii="Times New Roman" w:eastAsia="굴림" w:hAnsi="Times New Roman" w:cs="Times New Roman"/>
          <w:color w:val="000000"/>
          <w:kern w:val="0"/>
          <w:sz w:val="24"/>
          <w:szCs w:val="24"/>
        </w:rPr>
        <w:t>evaluated</w:t>
      </w:r>
      <w:proofErr w:type="gramEnd"/>
      <w:r w:rsidRPr="00D5074D">
        <w:rPr>
          <w:rFonts w:ascii="Times New Roman" w:eastAsia="굴림" w:hAnsi="Times New Roman" w:cs="Times New Roman"/>
          <w:color w:val="000000"/>
          <w:kern w:val="0"/>
          <w:sz w:val="24"/>
          <w:szCs w:val="24"/>
        </w:rPr>
        <w:t xml:space="preserve"> the mid-term 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report</w:t>
      </w:r>
      <w:r>
        <w:rPr>
          <w:rFonts w:ascii="Times New Roman" w:eastAsia="굴림" w:hAnsi="Times New Roman" w:cs="Times New Roman"/>
          <w:color w:val="000000"/>
          <w:kern w:val="0"/>
          <w:sz w:val="24"/>
          <w:szCs w:val="24"/>
        </w:rPr>
        <w:t xml:space="preserve"> and </w:t>
      </w:r>
      <w:r w:rsidRPr="009B63F2">
        <w:rPr>
          <w:rFonts w:ascii="Times New Roman" w:eastAsia="굴림" w:hAnsi="Times New Roman" w:cs="Times New Roman"/>
          <w:color w:val="000000"/>
          <w:kern w:val="0"/>
          <w:sz w:val="24"/>
          <w:szCs w:val="24"/>
        </w:rPr>
        <w:t>material change report</w:t>
      </w:r>
      <w:r w:rsidRPr="00D5074D">
        <w:rPr>
          <w:rFonts w:ascii="Times New Roman" w:eastAsia="굴림" w:hAnsi="Times New Roman" w:cs="Times New Roman"/>
          <w:color w:val="000000"/>
          <w:kern w:val="0"/>
          <w:sz w:val="24"/>
          <w:szCs w:val="24"/>
        </w:rPr>
        <w:t xml:space="preserve"> submitted every two (2) years</w:t>
      </w:r>
      <w:r>
        <w:rPr>
          <w:rFonts w:ascii="Times New Roman" w:eastAsia="굴림" w:hAnsi="Times New Roman" w:cs="Times New Roman"/>
          <w:color w:val="000000"/>
          <w:kern w:val="0"/>
          <w:sz w:val="24"/>
          <w:szCs w:val="24"/>
        </w:rPr>
        <w:t>, notwithstanding however, that in cases where a site survey is conducted in the course of evaluation, the relevant medical school may be charged for such expenses. &lt;revised Mar. 1, 2019&gt;</w:t>
      </w:r>
    </w:p>
    <w:p w14:paraId="0369077D" w14:textId="0ED82A73" w:rsidR="003A69FA" w:rsidRPr="00D5074D" w:rsidRDefault="009F6659"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D5074D"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w:t>
      </w:r>
      <w:r>
        <w:rPr>
          <w:rFonts w:ascii="Times New Roman" w:eastAsia="굴림" w:hAnsi="Times New Roman" w:cs="Times New Roman"/>
          <w:color w:val="000000"/>
          <w:kern w:val="0"/>
          <w:sz w:val="24"/>
          <w:szCs w:val="24"/>
        </w:rPr>
        <w:t xml:space="preserve">notify the accreditation expense and accreditation maintenance expense deliberated and decided by the Board of Directors to </w:t>
      </w:r>
      <w:r w:rsidR="003A69FA" w:rsidRPr="00D5074D">
        <w:rPr>
          <w:rFonts w:ascii="Times New Roman" w:eastAsia="굴림" w:hAnsi="Times New Roman" w:cs="Times New Roman"/>
          <w:color w:val="000000"/>
          <w:kern w:val="0"/>
          <w:sz w:val="24"/>
          <w:szCs w:val="24"/>
        </w:rPr>
        <w:t xml:space="preserve">the concerned medical school. </w:t>
      </w:r>
      <w:r>
        <w:rPr>
          <w:rFonts w:ascii="Times New Roman" w:eastAsia="굴림" w:hAnsi="Times New Roman" w:cs="Times New Roman"/>
          <w:color w:val="000000"/>
          <w:kern w:val="0"/>
          <w:sz w:val="24"/>
          <w:szCs w:val="24"/>
        </w:rPr>
        <w:t>&lt;revised Jul. 12, 2019&gt;</w:t>
      </w:r>
    </w:p>
    <w:p w14:paraId="6F50EB0C"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0E5624BF"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19CC70C1" w14:textId="0ECFCB18"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4 Accreditation Actions</w:t>
      </w:r>
      <w:r w:rsidR="009F6659">
        <w:rPr>
          <w:rFonts w:ascii="Times New Roman" w:eastAsia="굴림" w:hAnsi="Times New Roman" w:cs="Times New Roman"/>
          <w:b/>
          <w:bCs/>
          <w:color w:val="000000"/>
          <w:kern w:val="0"/>
          <w:sz w:val="28"/>
          <w:szCs w:val="24"/>
        </w:rPr>
        <w:t xml:space="preserve"> and Reconsideration</w:t>
      </w:r>
    </w:p>
    <w:p w14:paraId="530E6CE3"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73B67BF9"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b/>
          <w:color w:val="000000"/>
          <w:kern w:val="0"/>
          <w:sz w:val="24"/>
          <w:szCs w:val="24"/>
        </w:rPr>
        <w:t xml:space="preserve">Article 18 (Accreditation Committee) </w:t>
      </w:r>
      <w:r>
        <w:rPr>
          <w:rFonts w:ascii="Times New Roman" w:eastAsia="바탕" w:hAnsi="바탕" w:cs="Times New Roman"/>
          <w:color w:val="000000"/>
          <w:kern w:val="0"/>
          <w:sz w:val="24"/>
          <w:szCs w:val="24"/>
        </w:rPr>
        <w:t>①</w:t>
      </w:r>
      <w:r>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shall establish the Accreditation Committee </w:t>
      </w:r>
      <w:proofErr w:type="gramStart"/>
      <w:r w:rsidRPr="00D5074D">
        <w:rPr>
          <w:rFonts w:ascii="Times New Roman" w:eastAsia="굴림" w:hAnsi="Times New Roman" w:cs="Times New Roman"/>
          <w:color w:val="000000"/>
          <w:kern w:val="0"/>
          <w:sz w:val="24"/>
          <w:szCs w:val="24"/>
        </w:rPr>
        <w:t>in order to</w:t>
      </w:r>
      <w:proofErr w:type="gramEnd"/>
      <w:r w:rsidRPr="00D5074D">
        <w:rPr>
          <w:rFonts w:ascii="Times New Roman" w:eastAsia="굴림" w:hAnsi="Times New Roman" w:cs="Times New Roman"/>
          <w:color w:val="000000"/>
          <w:kern w:val="0"/>
          <w:sz w:val="24"/>
          <w:szCs w:val="24"/>
        </w:rPr>
        <w:t xml:space="preserve"> determine </w:t>
      </w:r>
      <w:r>
        <w:rPr>
          <w:rFonts w:ascii="Times New Roman" w:eastAsia="굴림" w:hAnsi="Times New Roman" w:cs="Times New Roman"/>
          <w:color w:val="000000"/>
          <w:kern w:val="0"/>
          <w:sz w:val="24"/>
          <w:szCs w:val="24"/>
        </w:rPr>
        <w:t xml:space="preserve">the </w:t>
      </w:r>
      <w:r w:rsidRPr="00D5074D">
        <w:rPr>
          <w:rFonts w:ascii="Times New Roman" w:eastAsia="굴림" w:hAnsi="Times New Roman" w:cs="Times New Roman"/>
          <w:color w:val="000000"/>
          <w:kern w:val="0"/>
          <w:sz w:val="24"/>
          <w:szCs w:val="24"/>
        </w:rPr>
        <w:t xml:space="preserve">type of accreditation for medical schools based on site survey results. &lt;revised </w:t>
      </w:r>
      <w:r>
        <w:rPr>
          <w:rFonts w:ascii="Times New Roman" w:eastAsia="굴림" w:hAnsi="Times New Roman" w:cs="Times New Roman"/>
          <w:color w:val="000000"/>
          <w:kern w:val="0"/>
          <w:sz w:val="24"/>
          <w:szCs w:val="24"/>
        </w:rPr>
        <w:t>Mar. 1</w:t>
      </w:r>
      <w:r w:rsidRPr="00D5074D">
        <w:rPr>
          <w:rFonts w:ascii="Times New Roman" w:eastAsia="굴림" w:hAnsi="Times New Roman" w:cs="Times New Roman"/>
          <w:color w:val="000000"/>
          <w:kern w:val="0"/>
          <w:sz w:val="24"/>
          <w:szCs w:val="24"/>
        </w:rPr>
        <w:t>, 201</w:t>
      </w:r>
      <w:r>
        <w:rPr>
          <w:rFonts w:ascii="Times New Roman" w:eastAsia="굴림" w:hAnsi="Times New Roman" w:cs="Times New Roman"/>
          <w:color w:val="000000"/>
          <w:kern w:val="0"/>
          <w:sz w:val="24"/>
          <w:szCs w:val="24"/>
        </w:rPr>
        <w:t>9</w:t>
      </w:r>
      <w:r w:rsidRPr="00D5074D">
        <w:rPr>
          <w:rFonts w:ascii="Times New Roman" w:eastAsia="굴림" w:hAnsi="Times New Roman" w:cs="Times New Roman"/>
          <w:color w:val="000000"/>
          <w:kern w:val="0"/>
          <w:sz w:val="24"/>
          <w:szCs w:val="24"/>
        </w:rPr>
        <w:t>&gt;</w:t>
      </w:r>
    </w:p>
    <w:p w14:paraId="3ABEF88B"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w:t>
      </w:r>
      <w:r w:rsidRPr="00D5074D">
        <w:rPr>
          <w:rFonts w:ascii="Times New Roman" w:eastAsia="굴림" w:hAnsi="Times New Roman" w:cs="Times New Roman"/>
          <w:color w:val="000000"/>
          <w:kern w:val="0"/>
          <w:sz w:val="24"/>
          <w:szCs w:val="24"/>
        </w:rPr>
        <w:t>The Accreditation Committee determines the type of accreditation, accreditation duration and follow-up measures etc. regarding a medical school's basic medical education program and education environment</w:t>
      </w:r>
      <w:r>
        <w:rPr>
          <w:rFonts w:ascii="Times New Roman" w:eastAsia="굴림" w:hAnsi="Times New Roman" w:cs="Times New Roman"/>
          <w:color w:val="000000"/>
          <w:kern w:val="0"/>
          <w:sz w:val="24"/>
          <w:szCs w:val="24"/>
        </w:rPr>
        <w:t>. &lt;revised Mar.1, 2019&gt;</w:t>
      </w:r>
    </w:p>
    <w:p w14:paraId="4B51B45A"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lastRenderedPageBreak/>
        <w:t>③</w:t>
      </w:r>
      <w:r>
        <w:rPr>
          <w:rFonts w:ascii="Times New Roman" w:eastAsia="바탕" w:hAnsi="바탕" w:cs="Times New Roman"/>
          <w:color w:val="000000"/>
          <w:kern w:val="0"/>
          <w:sz w:val="24"/>
          <w:szCs w:val="24"/>
        </w:rPr>
        <w:t xml:space="preserve"> The Accreditation Committee shall consist of no more than 15 persons including the Chairperson. &lt;revised Mar. 1, 2019&gt;</w:t>
      </w:r>
    </w:p>
    <w:p w14:paraId="1880C1F4"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④</w:t>
      </w:r>
      <w:r>
        <w:rPr>
          <w:rFonts w:ascii="Times New Roman" w:eastAsia="바탕" w:hAnsi="바탕" w:cs="Times New Roman"/>
          <w:color w:val="000000"/>
          <w:kern w:val="0"/>
          <w:sz w:val="24"/>
          <w:szCs w:val="24"/>
        </w:rPr>
        <w:t xml:space="preserve"> </w:t>
      </w:r>
      <w:proofErr w:type="gramStart"/>
      <w:r>
        <w:rPr>
          <w:rFonts w:ascii="Times New Roman" w:eastAsia="바탕" w:hAnsi="바탕" w:cs="Times New Roman"/>
          <w:color w:val="000000"/>
          <w:kern w:val="0"/>
          <w:sz w:val="24"/>
          <w:szCs w:val="24"/>
        </w:rPr>
        <w:t>The</w:t>
      </w:r>
      <w:proofErr w:type="gramEnd"/>
      <w:r>
        <w:rPr>
          <w:rFonts w:ascii="Times New Roman" w:eastAsia="바탕" w:hAnsi="바탕" w:cs="Times New Roman"/>
          <w:color w:val="000000"/>
          <w:kern w:val="0"/>
          <w:sz w:val="24"/>
          <w:szCs w:val="24"/>
        </w:rPr>
        <w:t xml:space="preserve"> members recommended by the related institutions and the members representing the community shall be appointed by the President of the KIMEE upon recommendation. &lt;revised </w:t>
      </w:r>
      <w:proofErr w:type="gramStart"/>
      <w:r>
        <w:rPr>
          <w:rFonts w:ascii="Times New Roman" w:eastAsia="바탕" w:hAnsi="바탕" w:cs="Times New Roman"/>
          <w:color w:val="000000"/>
          <w:kern w:val="0"/>
          <w:sz w:val="24"/>
          <w:szCs w:val="24"/>
        </w:rPr>
        <w:t>Mar.,</w:t>
      </w:r>
      <w:proofErr w:type="gramEnd"/>
      <w:r>
        <w:rPr>
          <w:rFonts w:ascii="Times New Roman" w:eastAsia="바탕" w:hAnsi="바탕" w:cs="Times New Roman"/>
          <w:color w:val="000000"/>
          <w:kern w:val="0"/>
          <w:sz w:val="24"/>
          <w:szCs w:val="24"/>
        </w:rPr>
        <w:t xml:space="preserve"> 1, 2019&gt;</w:t>
      </w:r>
    </w:p>
    <w:p w14:paraId="5AA640D4" w14:textId="6A4D0113" w:rsidR="003A69FA" w:rsidRPr="009F6659" w:rsidRDefault="009F6659" w:rsidP="000D5FDC">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⑤</w:t>
      </w:r>
      <w:r>
        <w:rPr>
          <w:rFonts w:ascii="Times New Roman" w:eastAsia="바탕" w:hAnsi="바탕" w:cs="Times New Roman"/>
          <w:color w:val="000000"/>
          <w:kern w:val="0"/>
          <w:sz w:val="24"/>
          <w:szCs w:val="24"/>
        </w:rPr>
        <w:t xml:space="preserve"> Matters regarding the composition and operation of the Accreditation Committee shall be determined separately. &lt;revised Mar. 1, 2019&gt;</w:t>
      </w:r>
    </w:p>
    <w:p w14:paraId="115E8F92" w14:textId="77777777" w:rsidR="009F6659" w:rsidRPr="00D5074D" w:rsidRDefault="009F6659" w:rsidP="000D5FDC">
      <w:pPr>
        <w:snapToGrid w:val="0"/>
        <w:spacing w:line="276" w:lineRule="auto"/>
        <w:textAlignment w:val="baseline"/>
        <w:rPr>
          <w:rFonts w:ascii="Times New Roman" w:eastAsia="굴림" w:hAnsi="Times New Roman" w:cs="Times New Roman"/>
          <w:color w:val="000000"/>
          <w:kern w:val="0"/>
          <w:sz w:val="24"/>
          <w:szCs w:val="24"/>
        </w:rPr>
      </w:pPr>
    </w:p>
    <w:p w14:paraId="3ABB296E"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Pr>
          <w:rFonts w:ascii="Times New Roman" w:eastAsia="굴림" w:hAnsi="Times New Roman" w:cs="Times New Roman"/>
          <w:b/>
          <w:color w:val="000000"/>
          <w:kern w:val="0"/>
          <w:sz w:val="24"/>
          <w:szCs w:val="24"/>
        </w:rPr>
        <w:t>19</w:t>
      </w:r>
      <w:r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(Notice of Decision)</w:t>
      </w:r>
      <w:r w:rsidRPr="00D5074D">
        <w:rPr>
          <w:rFonts w:ascii="Times New Roman" w:eastAsia="굴림" w:hAnsi="Times New Roman" w:cs="Times New Roman" w:hint="eastAsia"/>
          <w:b/>
          <w:color w:val="000000"/>
          <w:kern w:val="0"/>
          <w:sz w:val="24"/>
          <w:szCs w:val="24"/>
        </w:rPr>
        <w:t xml:space="preserve"> </w:t>
      </w: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notify the </w:t>
      </w:r>
      <w:proofErr w:type="gramStart"/>
      <w:r w:rsidRPr="00D5074D">
        <w:rPr>
          <w:rFonts w:ascii="Times New Roman" w:eastAsia="굴림" w:hAnsi="Times New Roman" w:cs="Times New Roman"/>
          <w:color w:val="000000"/>
          <w:kern w:val="0"/>
          <w:sz w:val="24"/>
          <w:szCs w:val="24"/>
        </w:rPr>
        <w:t>final results</w:t>
      </w:r>
      <w:proofErr w:type="gramEnd"/>
      <w:r w:rsidRPr="00D5074D">
        <w:rPr>
          <w:rFonts w:ascii="Times New Roman" w:eastAsia="굴림" w:hAnsi="Times New Roman" w:cs="Times New Roman"/>
          <w:color w:val="000000"/>
          <w:kern w:val="0"/>
          <w:sz w:val="24"/>
          <w:szCs w:val="24"/>
        </w:rPr>
        <w:t xml:space="preserve"> of the Accreditation Committee's decision and the final evaluation report to the medical school within seven (7) days of the final decision.</w:t>
      </w:r>
      <w:r>
        <w:rPr>
          <w:rFonts w:ascii="Times New Roman" w:eastAsia="굴림" w:hAnsi="Times New Roman" w:cs="Times New Roman"/>
          <w:color w:val="000000"/>
          <w:kern w:val="0"/>
          <w:sz w:val="24"/>
          <w:szCs w:val="24"/>
        </w:rPr>
        <w:t xml:space="preserve"> &lt;revised Mar. 1, 2019; Feb. 5, 2020&gt;</w:t>
      </w:r>
      <w:r w:rsidRPr="00D5074D">
        <w:rPr>
          <w:rFonts w:ascii="Times New Roman" w:eastAsia="굴림" w:hAnsi="Times New Roman" w:cs="Times New Roman"/>
          <w:color w:val="000000"/>
          <w:kern w:val="0"/>
          <w:sz w:val="24"/>
          <w:szCs w:val="24"/>
        </w:rPr>
        <w:t xml:space="preserve"> </w:t>
      </w:r>
    </w:p>
    <w:p w14:paraId="393144B1"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may publicly announce the Accreditation Committee's decision and the final evaluation report. &lt;revised Jun. 29, 2016&gt;</w:t>
      </w:r>
    </w:p>
    <w:p w14:paraId="32250B13"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All documents related with the documentary evaluation and site survey results must not be disclosed. </w:t>
      </w:r>
    </w:p>
    <w:p w14:paraId="5226AA66"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medical school must publicly announce its accreditation results to students, faculty and staff. </w:t>
      </w:r>
    </w:p>
    <w:p w14:paraId="3063E45F"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bookmarkStart w:id="0" w:name="_Hlk534364005"/>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bookmarkEnd w:id="0"/>
      <w:r w:rsidRPr="00D5074D">
        <w:rPr>
          <w:rFonts w:ascii="Times New Roman" w:eastAsia="굴림" w:hAnsi="Times New Roman" w:cs="Times New Roman"/>
          <w:color w:val="000000"/>
          <w:kern w:val="0"/>
          <w:sz w:val="24"/>
          <w:szCs w:val="24"/>
        </w:rPr>
        <w:t>ABBME must notify the government entity in charge and other related entities of the decision results fifteen (15) days after the Accreditation Committee's decision. It can include suggestions on how to utilize the evaluation results. &lt;revised Feb. 8, 2017&gt;</w:t>
      </w:r>
    </w:p>
    <w:p w14:paraId="033CD7C6"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502E7070" w14:textId="3D616D7B"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굴림" w:hAnsi="Times New Roman" w:cs="Times New Roman"/>
          <w:b/>
          <w:color w:val="000000"/>
          <w:kern w:val="0"/>
          <w:sz w:val="24"/>
          <w:szCs w:val="24"/>
        </w:rPr>
        <w:t xml:space="preserve">Article 20 (Reconsideration)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When a medical school objects to the accreditation decision, the medical school may apply for reconsideration of the accreditation decision to KIMEE by specifying the detail content and reasons in writing. &lt;revised Mar. 1, 2019&gt;</w:t>
      </w:r>
    </w:p>
    <w:p w14:paraId="0B792B1D"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bookmarkStart w:id="1" w:name="_Hlk32409128"/>
      <w:r>
        <w:rPr>
          <w:rFonts w:ascii="Times New Roman" w:eastAsia="바탕" w:hAnsi="바탕" w:cs="Times New Roman"/>
          <w:color w:val="000000"/>
          <w:kern w:val="0"/>
          <w:sz w:val="24"/>
          <w:szCs w:val="24"/>
        </w:rPr>
        <w:t>②</w:t>
      </w:r>
      <w:bookmarkEnd w:id="1"/>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KIMEE President </w:t>
      </w:r>
      <w:r>
        <w:rPr>
          <w:rFonts w:ascii="Times New Roman" w:eastAsia="굴림" w:hAnsi="Times New Roman" w:cs="Times New Roman"/>
          <w:color w:val="000000"/>
          <w:kern w:val="0"/>
          <w:sz w:val="24"/>
          <w:szCs w:val="24"/>
        </w:rPr>
        <w:t xml:space="preserve">must </w:t>
      </w:r>
      <w:r w:rsidRPr="00D5074D">
        <w:rPr>
          <w:rFonts w:ascii="Times New Roman" w:eastAsia="굴림" w:hAnsi="Times New Roman" w:cs="Times New Roman"/>
          <w:color w:val="000000"/>
          <w:kern w:val="0"/>
          <w:sz w:val="24"/>
          <w:szCs w:val="24"/>
        </w:rPr>
        <w:t xml:space="preserve">request </w:t>
      </w:r>
      <w:r>
        <w:rPr>
          <w:rFonts w:ascii="Times New Roman" w:eastAsia="굴림" w:hAnsi="Times New Roman" w:cs="Times New Roman"/>
          <w:color w:val="000000"/>
          <w:kern w:val="0"/>
          <w:sz w:val="24"/>
          <w:szCs w:val="24"/>
        </w:rPr>
        <w:t xml:space="preserve">for the </w:t>
      </w:r>
      <w:r w:rsidRPr="00D5074D">
        <w:rPr>
          <w:rFonts w:ascii="Times New Roman" w:eastAsia="굴림" w:hAnsi="Times New Roman" w:cs="Times New Roman"/>
          <w:color w:val="000000"/>
          <w:kern w:val="0"/>
          <w:sz w:val="24"/>
          <w:szCs w:val="24"/>
        </w:rPr>
        <w:t xml:space="preserve">creation of </w:t>
      </w:r>
      <w:r>
        <w:rPr>
          <w:rFonts w:ascii="Times New Roman" w:eastAsia="굴림" w:hAnsi="Times New Roman" w:cs="Times New Roman"/>
          <w:color w:val="000000"/>
          <w:kern w:val="0"/>
          <w:sz w:val="24"/>
          <w:szCs w:val="24"/>
        </w:rPr>
        <w:t>the</w:t>
      </w:r>
      <w:r w:rsidRPr="00D5074D">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R</w:t>
      </w:r>
      <w:r w:rsidRPr="00D5074D">
        <w:rPr>
          <w:rFonts w:ascii="Times New Roman" w:eastAsia="굴림" w:hAnsi="Times New Roman" w:cs="Times New Roman"/>
          <w:color w:val="000000"/>
          <w:kern w:val="0"/>
          <w:sz w:val="24"/>
          <w:szCs w:val="24"/>
        </w:rPr>
        <w:t xml:space="preserve">econsideration </w:t>
      </w:r>
      <w:r>
        <w:rPr>
          <w:rFonts w:ascii="Times New Roman" w:eastAsia="굴림" w:hAnsi="Times New Roman" w:cs="Times New Roman"/>
          <w:color w:val="000000"/>
          <w:kern w:val="0"/>
          <w:sz w:val="24"/>
          <w:szCs w:val="24"/>
        </w:rPr>
        <w:t>Evaluation Board</w:t>
      </w:r>
      <w:r w:rsidRPr="00D5074D">
        <w:rPr>
          <w:rFonts w:ascii="Times New Roman" w:eastAsia="굴림" w:hAnsi="Times New Roman" w:cs="Times New Roman"/>
          <w:color w:val="000000"/>
          <w:kern w:val="0"/>
          <w:sz w:val="24"/>
          <w:szCs w:val="24"/>
        </w:rPr>
        <w:t xml:space="preserve"> to the President. &lt;newly inserted Jun. 29, 2016&gt;</w:t>
      </w:r>
      <w:r>
        <w:rPr>
          <w:rFonts w:ascii="Times New Roman" w:eastAsia="굴림" w:hAnsi="Times New Roman" w:cs="Times New Roman"/>
          <w:color w:val="000000"/>
          <w:kern w:val="0"/>
          <w:sz w:val="24"/>
          <w:szCs w:val="24"/>
        </w:rPr>
        <w:t xml:space="preserve"> &lt;revised Mar. 1, 2019; Feb. 5, 2020&gt;</w:t>
      </w:r>
    </w:p>
    <w:p w14:paraId="4277BBA5"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③</w:t>
      </w:r>
      <w:r>
        <w:rPr>
          <w:rFonts w:ascii="Times New Roman" w:eastAsia="바탕" w:hAnsi="바탕" w:cs="Times New Roman"/>
          <w:color w:val="000000"/>
          <w:kern w:val="0"/>
          <w:sz w:val="24"/>
          <w:szCs w:val="24"/>
        </w:rPr>
        <w:t xml:space="preserve"> </w:t>
      </w:r>
      <w:proofErr w:type="gramStart"/>
      <w:r>
        <w:rPr>
          <w:rFonts w:ascii="Times New Roman" w:eastAsia="바탕" w:hAnsi="바탕" w:cs="Times New Roman"/>
          <w:color w:val="000000"/>
          <w:kern w:val="0"/>
          <w:sz w:val="24"/>
          <w:szCs w:val="24"/>
        </w:rPr>
        <w:t>The</w:t>
      </w:r>
      <w:proofErr w:type="gramEnd"/>
      <w:r>
        <w:rPr>
          <w:rFonts w:ascii="Times New Roman" w:eastAsia="바탕" w:hAnsi="바탕" w:cs="Times New Roman"/>
          <w:color w:val="000000"/>
          <w:kern w:val="0"/>
          <w:sz w:val="24"/>
          <w:szCs w:val="24"/>
        </w:rPr>
        <w:t xml:space="preserve"> result of the reconsideration must be decided within 45 days from receiving the reconsideration application. &lt;revised Mar. 1, 2019; Feb. 5, 2020&gt;</w:t>
      </w:r>
    </w:p>
    <w:p w14:paraId="0666870E"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④</w:t>
      </w:r>
      <w:r>
        <w:rPr>
          <w:rFonts w:ascii="Times New Roman" w:eastAsia="바탕" w:hAnsi="바탕" w:cs="Times New Roman"/>
          <w:color w:val="000000"/>
          <w:kern w:val="0"/>
          <w:sz w:val="24"/>
          <w:szCs w:val="24"/>
        </w:rPr>
        <w:t xml:space="preserve"> Matters regarding the composition and operation of the Reconsideration Evaluation </w:t>
      </w:r>
      <w:proofErr w:type="gramStart"/>
      <w:r>
        <w:rPr>
          <w:rFonts w:ascii="Times New Roman" w:eastAsia="바탕" w:hAnsi="바탕" w:cs="Times New Roman"/>
          <w:color w:val="000000"/>
          <w:kern w:val="0"/>
          <w:sz w:val="24"/>
          <w:szCs w:val="24"/>
        </w:rPr>
        <w:t>Board  shall</w:t>
      </w:r>
      <w:proofErr w:type="gramEnd"/>
      <w:r>
        <w:rPr>
          <w:rFonts w:ascii="Times New Roman" w:eastAsia="바탕" w:hAnsi="바탕" w:cs="Times New Roman"/>
          <w:color w:val="000000"/>
          <w:kern w:val="0"/>
          <w:sz w:val="24"/>
          <w:szCs w:val="24"/>
        </w:rPr>
        <w:t xml:space="preserve"> be determined separately. &lt;revised Mar. 1, 2019; Feb. 5, 2020&gt;</w:t>
      </w:r>
    </w:p>
    <w:p w14:paraId="3BCF274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D02CDD4"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D5074D">
        <w:rPr>
          <w:rFonts w:ascii="Times New Roman" w:eastAsia="굴림" w:hAnsi="Times New Roman" w:cs="Times New Roman"/>
          <w:b/>
          <w:color w:val="000000"/>
          <w:kern w:val="0"/>
          <w:sz w:val="24"/>
          <w:szCs w:val="24"/>
        </w:rPr>
        <w:t>Article 21</w:t>
      </w:r>
      <w:r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(Reconsideration Application</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 xml:space="preserve">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A medical school may apply for reconsideration to KIMEE in writing within fifteen (15) days from receiving notification of the accreditation results. &lt;newly inserted Mar. 1, 2019&gt;</w:t>
      </w:r>
    </w:p>
    <w:p w14:paraId="4F9F1695"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A medical school may withdraw its application for reconsideration before the reconsideration result is decided. &lt;newly inserted Mar. 1, 2019&gt;</w:t>
      </w:r>
    </w:p>
    <w:p w14:paraId="3F3AE5C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98F0393"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2A52BC">
        <w:rPr>
          <w:rFonts w:ascii="Times New Roman" w:eastAsia="바탕" w:hAnsi="바탕" w:cs="Times New Roman"/>
          <w:b/>
          <w:bCs/>
          <w:color w:val="000000"/>
          <w:kern w:val="0"/>
          <w:sz w:val="24"/>
          <w:szCs w:val="24"/>
        </w:rPr>
        <w:t>Article 22 (Reconsideration Decision)</w:t>
      </w:r>
      <w:r>
        <w:rPr>
          <w:rFonts w:ascii="Times New Roman" w:eastAsia="바탕" w:hAnsi="바탕" w:cs="Times New Roman"/>
          <w:color w:val="000000"/>
          <w:kern w:val="0"/>
          <w:sz w:val="24"/>
          <w:szCs w:val="24"/>
        </w:rPr>
        <w:t xml:space="preserve">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Upon receiving the reconsideration result report, the President must immediately hold a Board of Directors meeting to decide the results of the reconsideration. &lt;newly inserted Mar. 1, 2019&gt; &lt;revised Feb. 5, 2020&gt;</w:t>
      </w:r>
    </w:p>
    <w:p w14:paraId="5E891131"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The Board of Directors meeting to decide the results of the reconsideration shall have </w:t>
      </w:r>
      <w:r w:rsidRPr="00D5074D">
        <w:rPr>
          <w:rFonts w:ascii="Times New Roman" w:eastAsia="굴림" w:hAnsi="Times New Roman" w:cs="Times New Roman"/>
          <w:color w:val="000000"/>
          <w:kern w:val="0"/>
          <w:sz w:val="24"/>
          <w:szCs w:val="24"/>
        </w:rPr>
        <w:lastRenderedPageBreak/>
        <w:t xml:space="preserve">quorum when half or more of registered members are present and </w:t>
      </w:r>
      <w:r>
        <w:rPr>
          <w:rFonts w:ascii="Times New Roman" w:eastAsia="굴림" w:hAnsi="Times New Roman" w:cs="Times New Roman"/>
          <w:color w:val="000000"/>
          <w:kern w:val="0"/>
          <w:sz w:val="24"/>
          <w:szCs w:val="24"/>
        </w:rPr>
        <w:t>may</w:t>
      </w:r>
      <w:r w:rsidRPr="00D5074D">
        <w:rPr>
          <w:rFonts w:ascii="Times New Roman" w:eastAsia="굴림" w:hAnsi="Times New Roman" w:cs="Times New Roman"/>
          <w:color w:val="000000"/>
          <w:kern w:val="0"/>
          <w:sz w:val="24"/>
          <w:szCs w:val="24"/>
        </w:rPr>
        <w:t xml:space="preserve"> resolve with a simple majority of those present. When the number of consenting votes is equal to that of dissenting votes, the Chairperson shall decide the outcome</w:t>
      </w:r>
      <w:r>
        <w:rPr>
          <w:rFonts w:ascii="Times New Roman" w:eastAsia="굴림" w:hAnsi="Times New Roman" w:cs="Times New Roman"/>
          <w:color w:val="000000"/>
          <w:kern w:val="0"/>
          <w:sz w:val="24"/>
          <w:szCs w:val="24"/>
        </w:rPr>
        <w:t>. &lt;newly inserted Mar. 1, 2019&gt;</w:t>
      </w:r>
      <w:r>
        <w:rPr>
          <w:rFonts w:ascii="Times New Roman" w:eastAsia="바탕" w:hAnsi="바탕" w:cs="Times New Roman"/>
          <w:color w:val="000000"/>
          <w:kern w:val="0"/>
          <w:sz w:val="24"/>
          <w:szCs w:val="24"/>
        </w:rPr>
        <w:t xml:space="preserve"> </w:t>
      </w:r>
    </w:p>
    <w:p w14:paraId="4B656921"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0C7EF926"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2A52BC">
        <w:rPr>
          <w:rFonts w:ascii="Times New Roman" w:eastAsia="굴림" w:hAnsi="Times New Roman" w:cs="Times New Roman"/>
          <w:b/>
          <w:bCs/>
          <w:color w:val="000000"/>
          <w:kern w:val="0"/>
          <w:sz w:val="24"/>
          <w:szCs w:val="24"/>
        </w:rPr>
        <w:t>Article 23 (Notice of Reconsideration Results)</w:t>
      </w:r>
      <w:r>
        <w:rPr>
          <w:rFonts w:ascii="Times New Roman" w:eastAsia="굴림" w:hAnsi="Times New Roman" w:cs="Times New Roman"/>
          <w:color w:val="000000"/>
          <w:kern w:val="0"/>
          <w:sz w:val="24"/>
          <w:szCs w:val="24"/>
        </w:rPr>
        <w:t xml:space="preserve">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KIMEE shall notify the reconsideration results to the medical school that applied for reconsideration within seven (7) days from when the reconsideration result was decided. &lt;newly inserted Mar. 1, 2019&gt; </w:t>
      </w:r>
    </w:p>
    <w:p w14:paraId="7E28D854"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KIMEE may publicly disclose the reconsideration result and the reconsideration result report. &lt;newly inserted Mar. 1, 2019&gt;</w:t>
      </w:r>
    </w:p>
    <w:p w14:paraId="00001132"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p>
    <w:p w14:paraId="1DA05640"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2A52BC">
        <w:rPr>
          <w:rFonts w:ascii="Times New Roman" w:eastAsia="바탕" w:hAnsi="바탕" w:cs="Times New Roman"/>
          <w:b/>
          <w:bCs/>
          <w:color w:val="000000"/>
          <w:kern w:val="0"/>
          <w:sz w:val="24"/>
          <w:szCs w:val="24"/>
        </w:rPr>
        <w:t>Article 24 (Reconsideration Expense)</w:t>
      </w:r>
      <w:r>
        <w:rPr>
          <w:rFonts w:ascii="Times New Roman" w:eastAsia="바탕" w:hAnsi="바탕" w:cs="Times New Roman"/>
          <w:color w:val="000000"/>
          <w:kern w:val="0"/>
          <w:sz w:val="24"/>
          <w:szCs w:val="24"/>
        </w:rPr>
        <w:t xml:space="preserve"> Article 17 shall apply mutatis mutandis </w:t>
      </w:r>
      <w:proofErr w:type="gramStart"/>
      <w:r>
        <w:rPr>
          <w:rFonts w:ascii="Times New Roman" w:eastAsia="바탕" w:hAnsi="바탕" w:cs="Times New Roman"/>
          <w:color w:val="000000"/>
          <w:kern w:val="0"/>
          <w:sz w:val="24"/>
          <w:szCs w:val="24"/>
        </w:rPr>
        <w:t>with regard to</w:t>
      </w:r>
      <w:proofErr w:type="gramEnd"/>
      <w:r>
        <w:rPr>
          <w:rFonts w:ascii="Times New Roman" w:eastAsia="바탕" w:hAnsi="바탕" w:cs="Times New Roman"/>
          <w:color w:val="000000"/>
          <w:kern w:val="0"/>
          <w:sz w:val="24"/>
          <w:szCs w:val="24"/>
        </w:rPr>
        <w:t xml:space="preserve"> reconsideration expenses. &lt;newly inserted Mar. 1, 2019&gt;</w:t>
      </w:r>
    </w:p>
    <w:p w14:paraId="2B1999BD"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102BA9AD"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Pr>
          <w:rFonts w:ascii="Times New Roman" w:eastAsia="굴림" w:hAnsi="Times New Roman" w:cs="Times New Roman"/>
          <w:b/>
          <w:color w:val="000000"/>
          <w:kern w:val="0"/>
          <w:sz w:val="24"/>
          <w:szCs w:val="24"/>
        </w:rPr>
        <w:t>5</w:t>
      </w:r>
      <w:r w:rsidRPr="00D5074D">
        <w:rPr>
          <w:rFonts w:ascii="Times New Roman" w:eastAsia="굴림" w:hAnsi="Times New Roman" w:cs="Times New Roman"/>
          <w:b/>
          <w:color w:val="000000"/>
          <w:kern w:val="0"/>
          <w:sz w:val="24"/>
          <w:szCs w:val="24"/>
        </w:rPr>
        <w:t xml:space="preserve"> (Improvement Plan)</w:t>
      </w:r>
      <w:r w:rsidRPr="00D5074D">
        <w:rPr>
          <w:rFonts w:ascii="Times New Roman" w:eastAsia="굴림" w:hAnsi="Times New Roman" w:cs="Times New Roman"/>
          <w:color w:val="000000"/>
          <w:kern w:val="0"/>
          <w:sz w:val="24"/>
          <w:szCs w:val="24"/>
        </w:rPr>
        <w:t xml:space="preserve"> The medical school requesting for reconsideration must submit an improvement plan regarding accreditation results within three (3) months from the date it received notification of the accreditation decision. </w:t>
      </w:r>
    </w:p>
    <w:p w14:paraId="7619064B"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39137125" w14:textId="10C4CA21" w:rsidR="009F6659" w:rsidRPr="007370EB"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Pr>
          <w:rFonts w:ascii="Times New Roman" w:eastAsia="굴림" w:hAnsi="Times New Roman" w:cs="Times New Roman"/>
          <w:b/>
          <w:color w:val="000000"/>
          <w:kern w:val="0"/>
          <w:sz w:val="24"/>
          <w:szCs w:val="24"/>
        </w:rPr>
        <w:t>6</w:t>
      </w:r>
      <w:r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Maintenance and Management)</w:t>
      </w:r>
      <w:r w:rsidRPr="00D5074D">
        <w:rPr>
          <w:rFonts w:ascii="Times New Roman" w:eastAsia="굴림" w:hAnsi="Times New Roman" w:cs="Times New Roman" w:hint="eastAsia"/>
          <w:b/>
          <w:color w:val="000000"/>
          <w:kern w:val="0"/>
          <w:sz w:val="24"/>
          <w:szCs w:val="24"/>
        </w:rPr>
        <w:t xml:space="preserve"> </w:t>
      </w: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To</w:t>
      </w:r>
      <w:proofErr w:type="gramEnd"/>
      <w:r w:rsidRPr="00D5074D">
        <w:rPr>
          <w:rFonts w:ascii="Times New Roman" w:eastAsia="굴림" w:hAnsi="Times New Roman" w:cs="Times New Roman"/>
          <w:color w:val="000000"/>
          <w:kern w:val="0"/>
          <w:sz w:val="24"/>
          <w:szCs w:val="24"/>
        </w:rPr>
        <w:t xml:space="preserve"> maintain its accreditation, a medical school must prepare </w:t>
      </w:r>
      <w:r w:rsidRPr="007370EB">
        <w:rPr>
          <w:rFonts w:ascii="Times New Roman" w:eastAsia="굴림" w:hAnsi="Times New Roman" w:cs="Times New Roman"/>
          <w:color w:val="000000"/>
          <w:kern w:val="0"/>
          <w:sz w:val="24"/>
          <w:szCs w:val="24"/>
        </w:rPr>
        <w:t xml:space="preserve">and submit a mid-term evaluation study report every two (2) years including improvement results according to the </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Guidelines on Writing the Mid-term Evaluation Study Report</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 &lt;revised Jun. 29, 2016; Mar. 1, 2019&gt;</w:t>
      </w:r>
    </w:p>
    <w:p w14:paraId="39E862B2" w14:textId="65EC050D" w:rsidR="009F6659" w:rsidRPr="007370EB"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7370EB">
        <w:rPr>
          <w:rFonts w:ascii="Times New Roman" w:eastAsia="바탕" w:hAnsi="바탕" w:cs="Times New Roman"/>
          <w:color w:val="000000"/>
          <w:kern w:val="0"/>
          <w:sz w:val="24"/>
          <w:szCs w:val="24"/>
        </w:rPr>
        <w:t>②</w:t>
      </w:r>
      <w:r w:rsidRPr="007370EB">
        <w:rPr>
          <w:rFonts w:ascii="Times New Roman" w:eastAsia="바탕" w:hAnsi="바탕" w:cs="Times New Roman" w:hint="eastAsia"/>
          <w:color w:val="000000"/>
          <w:kern w:val="0"/>
          <w:sz w:val="24"/>
          <w:szCs w:val="24"/>
        </w:rPr>
        <w:t xml:space="preserve"> </w:t>
      </w:r>
      <w:r w:rsidRPr="007370EB">
        <w:rPr>
          <w:rFonts w:ascii="Times New Roman" w:eastAsia="굴림" w:hAnsi="Times New Roman" w:cs="Times New Roman"/>
          <w:color w:val="000000"/>
          <w:kern w:val="0"/>
          <w:sz w:val="24"/>
          <w:szCs w:val="24"/>
        </w:rPr>
        <w:t xml:space="preserve">If a medical school anticipates material changes such as change of its major teaching hospital, </w:t>
      </w:r>
      <w:proofErr w:type="gramStart"/>
      <w:r w:rsidRPr="007370EB">
        <w:rPr>
          <w:rFonts w:ascii="Times New Roman" w:eastAsia="굴림" w:hAnsi="Times New Roman" w:cs="Times New Roman"/>
          <w:color w:val="000000"/>
          <w:kern w:val="0"/>
          <w:sz w:val="24"/>
          <w:szCs w:val="24"/>
        </w:rPr>
        <w:t>relocation</w:t>
      </w:r>
      <w:proofErr w:type="gramEnd"/>
      <w:r w:rsidRPr="007370EB">
        <w:rPr>
          <w:rFonts w:ascii="Times New Roman" w:eastAsia="굴림" w:hAnsi="Times New Roman" w:cs="Times New Roman"/>
          <w:color w:val="000000"/>
          <w:kern w:val="0"/>
          <w:sz w:val="24"/>
          <w:szCs w:val="24"/>
        </w:rPr>
        <w:t xml:space="preserve"> or division of its campus, change of ownership or change in the number of students, it must submit a Material Change Plan in advance according to the </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Guidelines on Writing the Material Change Plan</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 &lt;revised Feb. 5, 2018&gt;</w:t>
      </w:r>
    </w:p>
    <w:p w14:paraId="231F20BB"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7370EB">
        <w:rPr>
          <w:rFonts w:ascii="Times New Roman" w:eastAsia="바탕" w:hAnsi="바탕" w:cs="Times New Roman"/>
          <w:color w:val="000000"/>
          <w:kern w:val="0"/>
          <w:sz w:val="24"/>
          <w:szCs w:val="24"/>
        </w:rPr>
        <w:t>③</w:t>
      </w:r>
      <w:r w:rsidRPr="007370EB">
        <w:rPr>
          <w:rFonts w:ascii="Times New Roman" w:eastAsia="바탕" w:hAnsi="바탕" w:cs="Times New Roman" w:hint="eastAsia"/>
          <w:color w:val="000000"/>
          <w:kern w:val="0"/>
          <w:sz w:val="24"/>
          <w:szCs w:val="24"/>
        </w:rPr>
        <w:t xml:space="preserve"> </w:t>
      </w:r>
      <w:r w:rsidRPr="007370EB">
        <w:rPr>
          <w:rFonts w:ascii="Times New Roman" w:eastAsia="굴림" w:hAnsi="Times New Roman" w:cs="Times New Roman"/>
          <w:color w:val="000000"/>
          <w:kern w:val="0"/>
          <w:sz w:val="24"/>
          <w:szCs w:val="24"/>
        </w:rPr>
        <w:t>The Management Committee shall evaluate the mid-term evaluation study report and</w:t>
      </w:r>
      <w:r w:rsidRPr="00D5074D">
        <w:rPr>
          <w:rFonts w:ascii="Times New Roman" w:eastAsia="굴림" w:hAnsi="Times New Roman" w:cs="Times New Roman"/>
          <w:color w:val="000000"/>
          <w:kern w:val="0"/>
          <w:sz w:val="24"/>
          <w:szCs w:val="24"/>
        </w:rPr>
        <w:t xml:space="preserve"> the material change report in writing. </w:t>
      </w:r>
      <w:r>
        <w:rPr>
          <w:rFonts w:ascii="Times New Roman" w:eastAsia="굴림" w:hAnsi="Times New Roman" w:cs="Times New Roman"/>
          <w:color w:val="000000"/>
          <w:kern w:val="0"/>
          <w:sz w:val="24"/>
          <w:szCs w:val="24"/>
        </w:rPr>
        <w:t>&lt;revised Mar. 1, 2019&gt;</w:t>
      </w:r>
    </w:p>
    <w:p w14:paraId="7C376625"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bookmarkStart w:id="2" w:name="_Hlk32408804"/>
      <w:r>
        <w:rPr>
          <w:rFonts w:ascii="Times New Roman" w:eastAsia="바탕" w:hAnsi="바탕" w:cs="Times New Roman"/>
          <w:color w:val="000000"/>
          <w:kern w:val="0"/>
          <w:sz w:val="24"/>
          <w:szCs w:val="24"/>
        </w:rPr>
        <w:t>④</w:t>
      </w:r>
      <w:bookmarkEnd w:id="2"/>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may conduct site survey of medical schools that do not submit its mid-term 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or material change report, or medical schools that ABBME finds as requiring verification </w:t>
      </w:r>
      <w:proofErr w:type="gramStart"/>
      <w:r w:rsidRPr="00D5074D">
        <w:rPr>
          <w:rFonts w:ascii="Times New Roman" w:eastAsia="굴림" w:hAnsi="Times New Roman" w:cs="Times New Roman"/>
          <w:color w:val="000000"/>
          <w:kern w:val="0"/>
          <w:sz w:val="24"/>
          <w:szCs w:val="24"/>
        </w:rPr>
        <w:t>as a result of</w:t>
      </w:r>
      <w:proofErr w:type="gramEnd"/>
      <w:r w:rsidRPr="00D5074D">
        <w:rPr>
          <w:rFonts w:ascii="Times New Roman" w:eastAsia="굴림" w:hAnsi="Times New Roman" w:cs="Times New Roman"/>
          <w:color w:val="000000"/>
          <w:kern w:val="0"/>
          <w:sz w:val="24"/>
          <w:szCs w:val="24"/>
        </w:rPr>
        <w:t xml:space="preserve"> its document evaluation. ABBME may change the accreditation type and duration of the medical school in question. </w:t>
      </w:r>
      <w:r>
        <w:rPr>
          <w:rFonts w:ascii="Times New Roman" w:eastAsia="굴림" w:hAnsi="Times New Roman" w:cs="Times New Roman"/>
          <w:color w:val="000000"/>
          <w:kern w:val="0"/>
          <w:sz w:val="24"/>
          <w:szCs w:val="24"/>
        </w:rPr>
        <w:t>&lt;revised Mar. 1, 2019&gt;</w:t>
      </w:r>
    </w:p>
    <w:p w14:paraId="74568CD4"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Medical schools may apply for advisory evaluation when necessary. &lt;newly inserted Jun. 29, 2016&gt;, &lt;revised Feb. 8, 2017&gt;</w:t>
      </w:r>
    </w:p>
    <w:p w14:paraId="04DA8039"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4D75BE55"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3913A27D"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5 Accreditation of Newly Founded Medical Schools</w:t>
      </w:r>
    </w:p>
    <w:p w14:paraId="414D668F"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51644AEC" w14:textId="1E337DA9"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9F6659">
        <w:rPr>
          <w:rFonts w:ascii="Times New Roman" w:eastAsia="굴림" w:hAnsi="Times New Roman" w:cs="Times New Roman"/>
          <w:b/>
          <w:color w:val="000000"/>
          <w:kern w:val="0"/>
          <w:sz w:val="24"/>
          <w:szCs w:val="24"/>
        </w:rPr>
        <w:t>7</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(Subject</w:t>
      </w:r>
      <w:r w:rsidR="00504323">
        <w:rPr>
          <w:rFonts w:ascii="Times New Roman" w:eastAsia="굴림" w:hAnsi="Times New Roman" w:cs="Times New Roman"/>
          <w:b/>
          <w:color w:val="000000"/>
          <w:kern w:val="0"/>
          <w:sz w:val="24"/>
          <w:szCs w:val="24"/>
        </w:rPr>
        <w:t xml:space="preserve"> and Accreditation</w:t>
      </w:r>
      <w:r w:rsidRPr="00D5074D">
        <w:rPr>
          <w:rFonts w:ascii="Times New Roman" w:eastAsia="굴림" w:hAnsi="Times New Roman" w:cs="Times New Roman"/>
          <w:b/>
          <w:color w:val="000000"/>
          <w:kern w:val="0"/>
          <w:sz w:val="24"/>
          <w:szCs w:val="24"/>
        </w:rPr>
        <w: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evaluate </w:t>
      </w:r>
      <w:r w:rsidR="00504323" w:rsidRPr="00D5074D">
        <w:rPr>
          <w:rFonts w:ascii="Times New Roman" w:eastAsia="굴림" w:hAnsi="Times New Roman" w:cs="Times New Roman"/>
          <w:color w:val="000000"/>
          <w:kern w:val="0"/>
          <w:sz w:val="24"/>
          <w:szCs w:val="24"/>
        </w:rPr>
        <w:t xml:space="preserve">the education program and education environment of newly founded medical schools </w:t>
      </w:r>
      <w:r w:rsidRPr="00D5074D">
        <w:rPr>
          <w:rFonts w:ascii="Times New Roman" w:eastAsia="굴림" w:hAnsi="Times New Roman" w:cs="Times New Roman"/>
          <w:color w:val="000000"/>
          <w:kern w:val="0"/>
          <w:sz w:val="24"/>
          <w:szCs w:val="24"/>
        </w:rPr>
        <w:t>and</w:t>
      </w:r>
      <w:r w:rsidR="00504323">
        <w:rPr>
          <w:rFonts w:ascii="Times New Roman" w:eastAsia="굴림" w:hAnsi="Times New Roman" w:cs="Times New Roman"/>
          <w:color w:val="000000"/>
          <w:kern w:val="0"/>
          <w:sz w:val="24"/>
          <w:szCs w:val="24"/>
        </w:rPr>
        <w:t xml:space="preserve"> carry out preliminary accreditation and provisional </w:t>
      </w:r>
      <w:r w:rsidRPr="00D5074D">
        <w:rPr>
          <w:rFonts w:ascii="Times New Roman" w:eastAsia="굴림" w:hAnsi="Times New Roman" w:cs="Times New Roman"/>
          <w:color w:val="000000"/>
          <w:kern w:val="0"/>
          <w:sz w:val="24"/>
          <w:szCs w:val="24"/>
        </w:rPr>
        <w:t>accredit</w:t>
      </w:r>
      <w:r w:rsidR="00504323">
        <w:rPr>
          <w:rFonts w:ascii="Times New Roman" w:eastAsia="굴림" w:hAnsi="Times New Roman" w:cs="Times New Roman"/>
          <w:color w:val="000000"/>
          <w:kern w:val="0"/>
          <w:sz w:val="24"/>
          <w:szCs w:val="24"/>
        </w:rPr>
        <w:t>ation</w:t>
      </w:r>
      <w:r w:rsidRPr="00D5074D">
        <w:rPr>
          <w:rFonts w:ascii="Times New Roman" w:eastAsia="굴림" w:hAnsi="Times New Roman" w:cs="Times New Roman"/>
          <w:color w:val="000000"/>
          <w:kern w:val="0"/>
          <w:sz w:val="24"/>
          <w:szCs w:val="24"/>
        </w:rPr>
        <w:t xml:space="preserve">. </w:t>
      </w:r>
      <w:r w:rsidR="00504323">
        <w:rPr>
          <w:rFonts w:ascii="Times New Roman" w:eastAsia="굴림" w:hAnsi="Times New Roman" w:cs="Times New Roman"/>
          <w:color w:val="000000"/>
          <w:kern w:val="0"/>
          <w:sz w:val="24"/>
          <w:szCs w:val="24"/>
        </w:rPr>
        <w:t>&lt;revised Feb.</w:t>
      </w:r>
      <w:r w:rsidR="0000752B">
        <w:rPr>
          <w:rFonts w:ascii="Times New Roman" w:eastAsia="굴림" w:hAnsi="Times New Roman" w:cs="Times New Roman"/>
          <w:color w:val="000000"/>
          <w:kern w:val="0"/>
          <w:sz w:val="24"/>
          <w:szCs w:val="24"/>
        </w:rPr>
        <w:t xml:space="preserve"> </w:t>
      </w:r>
      <w:r w:rsidR="00504323">
        <w:rPr>
          <w:rFonts w:ascii="Times New Roman" w:eastAsia="굴림" w:hAnsi="Times New Roman" w:cs="Times New Roman"/>
          <w:color w:val="000000"/>
          <w:kern w:val="0"/>
          <w:sz w:val="24"/>
          <w:szCs w:val="24"/>
        </w:rPr>
        <w:t>5, 2021&gt;</w:t>
      </w:r>
    </w:p>
    <w:p w14:paraId="543B0588" w14:textId="7CEED3E0" w:rsidR="00504323" w:rsidRDefault="00504323" w:rsidP="00504323">
      <w:pPr>
        <w:pStyle w:val="ab"/>
        <w:numPr>
          <w:ilvl w:val="0"/>
          <w:numId w:val="6"/>
        </w:numPr>
        <w:snapToGrid w:val="0"/>
        <w:spacing w:line="276" w:lineRule="auto"/>
        <w:ind w:leftChars="0"/>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 xml:space="preserve">Preliminary accreditation is for schools that have obtained </w:t>
      </w:r>
      <w:r w:rsidR="0000752B">
        <w:rPr>
          <w:rFonts w:ascii="Times New Roman" w:eastAsia="굴림" w:hAnsi="Times New Roman" w:cs="Times New Roman"/>
          <w:color w:val="000000"/>
          <w:kern w:val="0"/>
          <w:sz w:val="24"/>
          <w:szCs w:val="24"/>
        </w:rPr>
        <w:t xml:space="preserve">approval </w:t>
      </w:r>
      <w:r>
        <w:rPr>
          <w:rFonts w:ascii="Times New Roman" w:eastAsia="굴림" w:hAnsi="Times New Roman" w:cs="Times New Roman"/>
          <w:color w:val="000000"/>
          <w:kern w:val="0"/>
          <w:sz w:val="24"/>
          <w:szCs w:val="24"/>
        </w:rPr>
        <w:t>to newly found a medical school. &lt;newly inserted Feb. 5, 2021&gt;</w:t>
      </w:r>
    </w:p>
    <w:p w14:paraId="04C10B39" w14:textId="723B3228" w:rsidR="00504323" w:rsidRPr="00385379" w:rsidRDefault="00504323" w:rsidP="00385379">
      <w:pPr>
        <w:pStyle w:val="ab"/>
        <w:numPr>
          <w:ilvl w:val="0"/>
          <w:numId w:val="6"/>
        </w:numPr>
        <w:snapToGrid w:val="0"/>
        <w:spacing w:line="276" w:lineRule="auto"/>
        <w:ind w:leftChars="0"/>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lastRenderedPageBreak/>
        <w:t xml:space="preserve">Provisional accreditation is for medical schools that have obtained a preliminary accreditation. &lt;newly inserted Feb. 5, 2021&gt; </w:t>
      </w:r>
    </w:p>
    <w:p w14:paraId="0F9B2AC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EC61054" w14:textId="48D786F1"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9F6659">
        <w:rPr>
          <w:rFonts w:ascii="Times New Roman" w:eastAsia="굴림" w:hAnsi="Times New Roman" w:cs="Times New Roman"/>
          <w:b/>
          <w:color w:val="000000"/>
          <w:kern w:val="0"/>
          <w:sz w:val="24"/>
          <w:szCs w:val="24"/>
        </w:rPr>
        <w:t>8</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Type)</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accreditation types available for newly founded medical schools are preliminary accreditation, non-preliminary accreditation, provisional accreditation and non-provisional accreditation</w:t>
      </w:r>
      <w:r w:rsidR="00504323">
        <w:rPr>
          <w:rFonts w:ascii="Times New Roman" w:eastAsia="굴림" w:hAnsi="Times New Roman" w:cs="Times New Roman"/>
          <w:color w:val="000000"/>
          <w:kern w:val="0"/>
          <w:sz w:val="24"/>
          <w:szCs w:val="24"/>
        </w:rPr>
        <w:t xml:space="preserve">, and are to be determined by the Accreditation Committee. </w:t>
      </w:r>
      <w:bookmarkStart w:id="3" w:name="_Hlk65621345"/>
      <w:r w:rsidR="00504323">
        <w:rPr>
          <w:rFonts w:ascii="Times New Roman" w:eastAsia="굴림" w:hAnsi="Times New Roman" w:cs="Times New Roman"/>
          <w:color w:val="000000"/>
          <w:kern w:val="0"/>
          <w:sz w:val="24"/>
          <w:szCs w:val="24"/>
        </w:rPr>
        <w:t>&lt;revised Feb. 5, 2021&gt;</w:t>
      </w:r>
      <w:bookmarkEnd w:id="3"/>
    </w:p>
    <w:p w14:paraId="1F6D4B26" w14:textId="0F60B20E"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Preliminary accreditation is given when a newly founded medical school satisfies the </w:t>
      </w:r>
      <w:r w:rsidR="00504323">
        <w:rPr>
          <w:rFonts w:ascii="Times New Roman" w:eastAsia="굴림" w:hAnsi="Times New Roman" w:cs="Times New Roman"/>
          <w:color w:val="000000"/>
          <w:kern w:val="0"/>
          <w:sz w:val="24"/>
          <w:szCs w:val="24"/>
        </w:rPr>
        <w:t xml:space="preserve">relevant </w:t>
      </w:r>
      <w:r w:rsidRPr="00D5074D">
        <w:rPr>
          <w:rFonts w:ascii="Times New Roman" w:eastAsia="굴림" w:hAnsi="Times New Roman" w:cs="Times New Roman"/>
          <w:color w:val="000000"/>
          <w:kern w:val="0"/>
          <w:sz w:val="24"/>
          <w:szCs w:val="24"/>
        </w:rPr>
        <w:t xml:space="preserve">accreditation standards. </w:t>
      </w:r>
      <w:r w:rsidR="0000752B">
        <w:rPr>
          <w:rFonts w:ascii="Times New Roman" w:eastAsia="굴림" w:hAnsi="Times New Roman" w:cs="Times New Roman"/>
          <w:color w:val="000000"/>
          <w:kern w:val="0"/>
          <w:sz w:val="24"/>
          <w:szCs w:val="24"/>
        </w:rPr>
        <w:t>&lt;revised Feb. 5, 2021&gt;</w:t>
      </w:r>
    </w:p>
    <w:p w14:paraId="3EE8A21C" w14:textId="0B9B8926"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Non-preliminary accreditation is given when a newly founded medical school fails to satisfy the </w:t>
      </w:r>
      <w:r w:rsidR="0000752B">
        <w:rPr>
          <w:rFonts w:ascii="Times New Roman" w:eastAsia="굴림" w:hAnsi="Times New Roman" w:cs="Times New Roman"/>
          <w:color w:val="000000"/>
          <w:kern w:val="0"/>
          <w:sz w:val="24"/>
          <w:szCs w:val="24"/>
        </w:rPr>
        <w:t xml:space="preserve">relevant </w:t>
      </w:r>
      <w:r w:rsidRPr="00D5074D">
        <w:rPr>
          <w:rFonts w:ascii="Times New Roman" w:eastAsia="굴림" w:hAnsi="Times New Roman" w:cs="Times New Roman"/>
          <w:color w:val="000000"/>
          <w:kern w:val="0"/>
          <w:sz w:val="24"/>
          <w:szCs w:val="24"/>
        </w:rPr>
        <w:t xml:space="preserve">accreditation standards. </w:t>
      </w:r>
      <w:r w:rsidR="0000752B">
        <w:rPr>
          <w:rFonts w:ascii="Times New Roman" w:eastAsia="굴림" w:hAnsi="Times New Roman" w:cs="Times New Roman"/>
          <w:color w:val="000000"/>
          <w:kern w:val="0"/>
          <w:sz w:val="24"/>
          <w:szCs w:val="24"/>
        </w:rPr>
        <w:t>&lt;revised Feb. 5, 2021&gt;</w:t>
      </w:r>
    </w:p>
    <w:p w14:paraId="7D9FD393" w14:textId="68E923E9"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Provisional accreditation is given when a newly founded medical school that has started education satisfies the </w:t>
      </w:r>
      <w:r w:rsidR="0000752B">
        <w:rPr>
          <w:rFonts w:ascii="Times New Roman" w:eastAsia="굴림" w:hAnsi="Times New Roman" w:cs="Times New Roman"/>
          <w:color w:val="000000"/>
          <w:kern w:val="0"/>
          <w:sz w:val="24"/>
          <w:szCs w:val="24"/>
        </w:rPr>
        <w:t xml:space="preserve">relevant </w:t>
      </w:r>
      <w:r w:rsidRPr="00D5074D">
        <w:rPr>
          <w:rFonts w:ascii="Times New Roman" w:eastAsia="굴림" w:hAnsi="Times New Roman" w:cs="Times New Roman"/>
          <w:color w:val="000000"/>
          <w:kern w:val="0"/>
          <w:sz w:val="24"/>
          <w:szCs w:val="24"/>
        </w:rPr>
        <w:t xml:space="preserve">accreditation standards. </w:t>
      </w:r>
      <w:r w:rsidR="0000752B">
        <w:rPr>
          <w:rFonts w:ascii="Times New Roman" w:eastAsia="굴림" w:hAnsi="Times New Roman" w:cs="Times New Roman"/>
          <w:color w:val="000000"/>
          <w:kern w:val="0"/>
          <w:sz w:val="24"/>
          <w:szCs w:val="24"/>
        </w:rPr>
        <w:t>&lt;revised Feb. 5, 2021&gt;</w:t>
      </w:r>
    </w:p>
    <w:p w14:paraId="7784B293" w14:textId="531388D2"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Non-provisional accreditation is given when a newly founded medical school that started education fails to satisfy the </w:t>
      </w:r>
      <w:r w:rsidR="0000752B">
        <w:rPr>
          <w:rFonts w:ascii="Times New Roman" w:eastAsia="굴림" w:hAnsi="Times New Roman" w:cs="Times New Roman"/>
          <w:color w:val="000000"/>
          <w:kern w:val="0"/>
          <w:sz w:val="24"/>
          <w:szCs w:val="24"/>
        </w:rPr>
        <w:t xml:space="preserve">relevant </w:t>
      </w:r>
      <w:r w:rsidRPr="00D5074D">
        <w:rPr>
          <w:rFonts w:ascii="Times New Roman" w:eastAsia="굴림" w:hAnsi="Times New Roman" w:cs="Times New Roman"/>
          <w:color w:val="000000"/>
          <w:kern w:val="0"/>
          <w:sz w:val="24"/>
          <w:szCs w:val="24"/>
        </w:rPr>
        <w:t xml:space="preserve">accreditation standards. </w:t>
      </w:r>
      <w:r w:rsidR="0000752B">
        <w:rPr>
          <w:rFonts w:ascii="Times New Roman" w:eastAsia="굴림" w:hAnsi="Times New Roman" w:cs="Times New Roman"/>
          <w:color w:val="000000"/>
          <w:kern w:val="0"/>
          <w:sz w:val="24"/>
          <w:szCs w:val="24"/>
        </w:rPr>
        <w:t>&lt;revised Feb. 5, 2021&gt;</w:t>
      </w:r>
    </w:p>
    <w:p w14:paraId="38C39B2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322FFDA" w14:textId="3340C29D"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9F6659">
        <w:rPr>
          <w:rFonts w:ascii="Times New Roman" w:eastAsia="굴림" w:hAnsi="Times New Roman" w:cs="Times New Roman"/>
          <w:b/>
          <w:color w:val="000000"/>
          <w:kern w:val="0"/>
          <w:sz w:val="24"/>
          <w:szCs w:val="24"/>
        </w:rPr>
        <w:t>9</w:t>
      </w:r>
      <w:r w:rsidRPr="00D5074D">
        <w:rPr>
          <w:rFonts w:ascii="Times New Roman" w:eastAsia="굴림" w:hAnsi="Times New Roman" w:cs="Times New Roman"/>
          <w:b/>
          <w:color w:val="000000"/>
          <w:kern w:val="0"/>
          <w:sz w:val="24"/>
          <w:szCs w:val="24"/>
        </w:rPr>
        <w:t>(Application)</w:t>
      </w:r>
      <w:r w:rsidR="00D5074D" w:rsidRPr="00D5074D">
        <w:rPr>
          <w:rFonts w:ascii="Times New Roman" w:eastAsia="바탕" w:hAnsi="바탕" w:cs="Times New Roman"/>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 newly founded medical school must apply for </w:t>
      </w:r>
      <w:r w:rsidR="0000752B">
        <w:rPr>
          <w:rFonts w:ascii="Times New Roman" w:eastAsia="굴림" w:hAnsi="Times New Roman" w:cs="Times New Roman"/>
          <w:color w:val="000000"/>
          <w:kern w:val="0"/>
          <w:sz w:val="24"/>
          <w:szCs w:val="24"/>
        </w:rPr>
        <w:t xml:space="preserve">and receive </w:t>
      </w:r>
      <w:r w:rsidRPr="00D5074D">
        <w:rPr>
          <w:rFonts w:ascii="Times New Roman" w:eastAsia="굴림" w:hAnsi="Times New Roman" w:cs="Times New Roman"/>
          <w:color w:val="000000"/>
          <w:kern w:val="0"/>
          <w:sz w:val="24"/>
          <w:szCs w:val="24"/>
        </w:rPr>
        <w:t xml:space="preserve">evaluation for preliminary accreditation </w:t>
      </w:r>
      <w:r w:rsidR="0000752B">
        <w:rPr>
          <w:rFonts w:ascii="Times New Roman" w:eastAsia="굴림" w:hAnsi="Times New Roman" w:cs="Times New Roman"/>
          <w:color w:val="000000"/>
          <w:kern w:val="0"/>
          <w:sz w:val="24"/>
          <w:szCs w:val="24"/>
        </w:rPr>
        <w:t xml:space="preserve">between obtaining </w:t>
      </w:r>
      <w:r w:rsidRPr="00D5074D">
        <w:rPr>
          <w:rFonts w:ascii="Times New Roman" w:eastAsia="굴림" w:hAnsi="Times New Roman" w:cs="Times New Roman"/>
          <w:color w:val="000000"/>
          <w:kern w:val="0"/>
          <w:sz w:val="24"/>
          <w:szCs w:val="24"/>
        </w:rPr>
        <w:t>approval for medical school foundation</w:t>
      </w:r>
      <w:r w:rsidR="0000752B">
        <w:rPr>
          <w:rFonts w:ascii="Times New Roman" w:eastAsia="굴림" w:hAnsi="Times New Roman" w:cs="Times New Roman"/>
          <w:color w:val="000000"/>
          <w:kern w:val="0"/>
          <w:sz w:val="24"/>
          <w:szCs w:val="24"/>
        </w:rPr>
        <w:t xml:space="preserve"> and publicly announcing recruitment of students. </w:t>
      </w:r>
      <w:r w:rsidRPr="00D5074D">
        <w:rPr>
          <w:rFonts w:ascii="Times New Roman" w:eastAsia="굴림" w:hAnsi="Times New Roman" w:cs="Times New Roman"/>
          <w:color w:val="000000"/>
          <w:kern w:val="0"/>
          <w:sz w:val="24"/>
          <w:szCs w:val="24"/>
        </w:rPr>
        <w:t>&lt;revised Jun. 29, 2016, Feb. 8, 2017</w:t>
      </w:r>
      <w:r w:rsidR="0000752B">
        <w:rPr>
          <w:rFonts w:ascii="Times New Roman" w:eastAsia="굴림" w:hAnsi="Times New Roman" w:cs="Times New Roman"/>
          <w:color w:val="000000"/>
          <w:kern w:val="0"/>
          <w:sz w:val="24"/>
          <w:szCs w:val="24"/>
        </w:rPr>
        <w:t>, Feb. 5, 2021</w:t>
      </w:r>
      <w:r w:rsidRPr="00D5074D">
        <w:rPr>
          <w:rFonts w:ascii="Times New Roman" w:eastAsia="굴림" w:hAnsi="Times New Roman" w:cs="Times New Roman"/>
          <w:color w:val="000000"/>
          <w:kern w:val="0"/>
          <w:sz w:val="24"/>
          <w:szCs w:val="24"/>
        </w:rPr>
        <w:t>&gt;</w:t>
      </w:r>
    </w:p>
    <w:p w14:paraId="30BE373F" w14:textId="788ACEE3"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newly founded medical school with preliminary accreditation must apply for </w:t>
      </w:r>
      <w:r w:rsidR="0000752B">
        <w:rPr>
          <w:rFonts w:ascii="Times New Roman" w:eastAsia="굴림" w:hAnsi="Times New Roman" w:cs="Times New Roman"/>
          <w:color w:val="000000"/>
          <w:kern w:val="0"/>
          <w:sz w:val="24"/>
          <w:szCs w:val="24"/>
        </w:rPr>
        <w:t xml:space="preserve">and receive </w:t>
      </w:r>
      <w:r w:rsidR="003A69FA" w:rsidRPr="00D5074D">
        <w:rPr>
          <w:rFonts w:ascii="Times New Roman" w:eastAsia="굴림" w:hAnsi="Times New Roman" w:cs="Times New Roman"/>
          <w:color w:val="000000"/>
          <w:kern w:val="0"/>
          <w:sz w:val="24"/>
          <w:szCs w:val="24"/>
        </w:rPr>
        <w:t>an evaluation for provisional accreditation</w:t>
      </w:r>
      <w:r w:rsidR="0000752B">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each year </w:t>
      </w:r>
      <w:r w:rsidR="00C82547">
        <w:rPr>
          <w:rFonts w:ascii="Times New Roman" w:eastAsia="굴림" w:hAnsi="Times New Roman" w:cs="Times New Roman"/>
          <w:color w:val="000000"/>
          <w:kern w:val="0"/>
          <w:sz w:val="24"/>
          <w:szCs w:val="24"/>
        </w:rPr>
        <w:t xml:space="preserve">starting from </w:t>
      </w:r>
      <w:r w:rsidR="0000752B">
        <w:rPr>
          <w:rFonts w:ascii="Times New Roman" w:eastAsia="굴림" w:hAnsi="Times New Roman" w:cs="Times New Roman"/>
          <w:color w:val="000000"/>
          <w:kern w:val="0"/>
          <w:sz w:val="24"/>
          <w:szCs w:val="24"/>
        </w:rPr>
        <w:t xml:space="preserve">enrollment of students </w:t>
      </w:r>
      <w:r w:rsidR="00C82547">
        <w:rPr>
          <w:rFonts w:ascii="Times New Roman" w:eastAsia="굴림" w:hAnsi="Times New Roman" w:cs="Times New Roman"/>
          <w:color w:val="000000"/>
          <w:kern w:val="0"/>
          <w:sz w:val="24"/>
          <w:szCs w:val="24"/>
        </w:rPr>
        <w:t xml:space="preserve">and </w:t>
      </w:r>
      <w:r w:rsidR="0000752B">
        <w:rPr>
          <w:rFonts w:ascii="Times New Roman" w:eastAsia="굴림" w:hAnsi="Times New Roman" w:cs="Times New Roman"/>
          <w:color w:val="000000"/>
          <w:kern w:val="0"/>
          <w:sz w:val="24"/>
          <w:szCs w:val="24"/>
        </w:rPr>
        <w:t xml:space="preserve">until the </w:t>
      </w:r>
      <w:r w:rsidR="003A69FA" w:rsidRPr="00D5074D">
        <w:rPr>
          <w:rFonts w:ascii="Times New Roman" w:eastAsia="굴림" w:hAnsi="Times New Roman" w:cs="Times New Roman"/>
          <w:color w:val="000000"/>
          <w:kern w:val="0"/>
          <w:sz w:val="24"/>
          <w:szCs w:val="24"/>
        </w:rPr>
        <w:t>first graduation of students. &lt;revised Feb. 8, 2017</w:t>
      </w:r>
      <w:r w:rsidR="0000752B">
        <w:rPr>
          <w:rFonts w:ascii="Times New Roman" w:eastAsia="굴림" w:hAnsi="Times New Roman" w:cs="Times New Roman"/>
          <w:color w:val="000000"/>
          <w:kern w:val="0"/>
          <w:sz w:val="24"/>
          <w:szCs w:val="24"/>
        </w:rPr>
        <w:t>, Feb. 5, 2021</w:t>
      </w:r>
      <w:r w:rsidR="003A69FA" w:rsidRPr="00D5074D">
        <w:rPr>
          <w:rFonts w:ascii="Times New Roman" w:eastAsia="굴림" w:hAnsi="Times New Roman" w:cs="Times New Roman"/>
          <w:color w:val="000000"/>
          <w:kern w:val="0"/>
          <w:sz w:val="24"/>
          <w:szCs w:val="24"/>
        </w:rPr>
        <w:t>&gt;</w:t>
      </w:r>
    </w:p>
    <w:p w14:paraId="0C5A38B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C3D98BE" w14:textId="42776650"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9F6659">
        <w:rPr>
          <w:rFonts w:ascii="Times New Roman" w:eastAsia="굴림" w:hAnsi="Times New Roman" w:cs="Times New Roman"/>
          <w:b/>
          <w:color w:val="000000"/>
          <w:kern w:val="0"/>
          <w:sz w:val="24"/>
          <w:szCs w:val="24"/>
        </w:rPr>
        <w:t>30</w:t>
      </w:r>
      <w:r w:rsidRPr="00D5074D">
        <w:rPr>
          <w:rFonts w:ascii="Times New Roman" w:eastAsia="굴림" w:hAnsi="Times New Roman" w:cs="Times New Roman"/>
          <w:b/>
          <w:color w:val="000000"/>
          <w:kern w:val="0"/>
          <w:sz w:val="24"/>
          <w:szCs w:val="24"/>
        </w:rPr>
        <w:t xml:space="preserve"> (Period and Procedure)</w:t>
      </w:r>
      <w:r w:rsidR="00D5074D" w:rsidRPr="00D5074D">
        <w:rPr>
          <w:rFonts w:ascii="Times New Roman" w:eastAsia="바탕" w:hAnsi="Times New Roman" w:cs="Times New Roman" w:hint="eastAsia"/>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Preliminary accreditation is valid for two (2) years. A medical school that receives a non-preliminary accreditation cannot receive a reevaluation within a year. </w:t>
      </w:r>
    </w:p>
    <w:p w14:paraId="6219A4F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provisional accreditation is valid for one (1) year. A medical school that receives a non-provisional accreditation cannot receive a reevaluation within 1 year. </w:t>
      </w:r>
    </w:p>
    <w:p w14:paraId="0CD9650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medical school shall burden all expenses for preliminary or provisional accreditation.</w:t>
      </w:r>
    </w:p>
    <w:p w14:paraId="0B058F38" w14:textId="77777777" w:rsidR="00D5074D"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p>
    <w:p w14:paraId="6F540A5E" w14:textId="77777777" w:rsidR="00D5074D"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p>
    <w:p w14:paraId="061EACBE"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6 Supplementary Rules</w:t>
      </w:r>
    </w:p>
    <w:p w14:paraId="61D59A69"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5A91A07C" w14:textId="2BAEC1C1"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9F6659">
        <w:rPr>
          <w:rFonts w:ascii="Times New Roman" w:eastAsia="굴림" w:hAnsi="Times New Roman" w:cs="Times New Roman"/>
          <w:b/>
          <w:color w:val="000000"/>
          <w:kern w:val="0"/>
          <w:sz w:val="24"/>
          <w:szCs w:val="24"/>
        </w:rPr>
        <w:t>31</w:t>
      </w:r>
      <w:r w:rsidRPr="00D5074D">
        <w:rPr>
          <w:rFonts w:ascii="Times New Roman" w:eastAsia="굴림" w:hAnsi="Times New Roman" w:cs="Times New Roman"/>
          <w:b/>
          <w:color w:val="000000"/>
          <w:kern w:val="0"/>
          <w:sz w:val="24"/>
          <w:szCs w:val="24"/>
        </w:rPr>
        <w:t xml:space="preserve"> (Collection of Materials)</w:t>
      </w:r>
      <w:r w:rsidRPr="00D5074D">
        <w:rPr>
          <w:rFonts w:ascii="Times New Roman" w:eastAsia="굴림" w:hAnsi="Times New Roman" w:cs="Times New Roman"/>
          <w:color w:val="000000"/>
          <w:kern w:val="0"/>
          <w:sz w:val="24"/>
          <w:szCs w:val="24"/>
        </w:rPr>
        <w:t xml:space="preserve"> ABBME may conduct various surveys and studies </w:t>
      </w:r>
      <w:proofErr w:type="gramStart"/>
      <w:r w:rsidRPr="00D5074D">
        <w:rPr>
          <w:rFonts w:ascii="Times New Roman" w:eastAsia="굴림" w:hAnsi="Times New Roman" w:cs="Times New Roman"/>
          <w:color w:val="000000"/>
          <w:kern w:val="0"/>
          <w:sz w:val="24"/>
          <w:szCs w:val="24"/>
        </w:rPr>
        <w:t>in order to</w:t>
      </w:r>
      <w:proofErr w:type="gramEnd"/>
      <w:r w:rsidRPr="00D5074D">
        <w:rPr>
          <w:rFonts w:ascii="Times New Roman" w:eastAsia="굴림" w:hAnsi="Times New Roman" w:cs="Times New Roman"/>
          <w:color w:val="000000"/>
          <w:kern w:val="0"/>
          <w:sz w:val="24"/>
          <w:szCs w:val="24"/>
        </w:rPr>
        <w:t xml:space="preserve"> establish policies for accreditation and to develop accreditation standards. &lt;revised Jun. 29, 2016&gt;</w:t>
      </w:r>
    </w:p>
    <w:p w14:paraId="1FC695E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0729FFB" w14:textId="72F4575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9F6659">
        <w:rPr>
          <w:rFonts w:ascii="Times New Roman" w:eastAsia="굴림" w:hAnsi="Times New Roman" w:cs="Times New Roman"/>
          <w:b/>
          <w:color w:val="000000"/>
          <w:kern w:val="0"/>
          <w:sz w:val="24"/>
          <w:szCs w:val="24"/>
        </w:rPr>
        <w:t>32</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(Third Party Comment)</w:t>
      </w:r>
      <w:r w:rsidR="00D5074D" w:rsidRPr="00D5074D">
        <w:rPr>
          <w:rFonts w:ascii="Times New Roman" w:eastAsia="바탕" w:hAnsi="Times New Roman" w:cs="Times New Roman" w:hint="eastAsia"/>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Regarding medical school accreditation, ABBME must provide the opportunity for third parties to comment. However, such </w:t>
      </w:r>
      <w:proofErr w:type="gramStart"/>
      <w:r w:rsidRPr="00D5074D">
        <w:rPr>
          <w:rFonts w:ascii="Times New Roman" w:eastAsia="굴림" w:hAnsi="Times New Roman" w:cs="Times New Roman"/>
          <w:color w:val="000000"/>
          <w:kern w:val="0"/>
          <w:sz w:val="24"/>
          <w:szCs w:val="24"/>
        </w:rPr>
        <w:t>third party</w:t>
      </w:r>
      <w:proofErr w:type="gramEnd"/>
      <w:r w:rsidRPr="00D5074D">
        <w:rPr>
          <w:rFonts w:ascii="Times New Roman" w:eastAsia="굴림" w:hAnsi="Times New Roman" w:cs="Times New Roman"/>
          <w:color w:val="000000"/>
          <w:kern w:val="0"/>
          <w:sz w:val="24"/>
          <w:szCs w:val="24"/>
        </w:rPr>
        <w:t xml:space="preserve"> comments shall be limited to those regarding accreditation standards, and anonymous comments shall not be accepted. Also, ABBME does not consider personal complaints or </w:t>
      </w:r>
      <w:r w:rsidRPr="00D5074D">
        <w:rPr>
          <w:rFonts w:ascii="Times New Roman" w:eastAsia="굴림" w:hAnsi="Times New Roman" w:cs="Times New Roman"/>
          <w:color w:val="000000"/>
          <w:kern w:val="0"/>
          <w:sz w:val="24"/>
          <w:szCs w:val="24"/>
        </w:rPr>
        <w:lastRenderedPageBreak/>
        <w:t xml:space="preserve">matters related with admission, appointment, promotions, </w:t>
      </w:r>
      <w:proofErr w:type="gramStart"/>
      <w:r w:rsidRPr="00D5074D">
        <w:rPr>
          <w:rFonts w:ascii="Times New Roman" w:eastAsia="굴림" w:hAnsi="Times New Roman" w:cs="Times New Roman"/>
          <w:color w:val="000000"/>
          <w:kern w:val="0"/>
          <w:sz w:val="24"/>
          <w:szCs w:val="24"/>
        </w:rPr>
        <w:t>dismissal</w:t>
      </w:r>
      <w:proofErr w:type="gramEnd"/>
      <w:r w:rsidRPr="00D5074D">
        <w:rPr>
          <w:rFonts w:ascii="Times New Roman" w:eastAsia="굴림" w:hAnsi="Times New Roman" w:cs="Times New Roman"/>
          <w:color w:val="000000"/>
          <w:kern w:val="0"/>
          <w:sz w:val="24"/>
          <w:szCs w:val="24"/>
        </w:rPr>
        <w:t xml:space="preserve"> and disciplinary actions, etc. &lt;revised Jun. 29, 2016&gt;</w:t>
      </w:r>
    </w:p>
    <w:p w14:paraId="687035D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Third party comments must be submitted to ABBME at least one (1) month prior to Site Survey of the medical school in question to enable fact-finding. </w:t>
      </w:r>
    </w:p>
    <w:p w14:paraId="33CDD11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Procedure for dealing with third party comments regarding accreditation shall follow "Detail Implementation Rules on Third Party Comments." &lt;revised Feb. 8, 2017&gt;</w:t>
      </w:r>
    </w:p>
    <w:p w14:paraId="79DB5FB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FF3825C" w14:textId="74055676"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 xml:space="preserve">3 </w:t>
      </w:r>
      <w:r w:rsidRPr="00D5074D">
        <w:rPr>
          <w:rFonts w:ascii="Times New Roman" w:eastAsia="굴림" w:hAnsi="Times New Roman" w:cs="Times New Roman"/>
          <w:b/>
          <w:color w:val="000000"/>
          <w:kern w:val="0"/>
          <w:sz w:val="24"/>
          <w:szCs w:val="24"/>
        </w:rPr>
        <w:t>(Accreditation of Medical Education Institution outside Korea)</w:t>
      </w:r>
      <w:r w:rsidRPr="00D5074D">
        <w:rPr>
          <w:rFonts w:ascii="Times New Roman" w:eastAsia="굴림" w:hAnsi="Times New Roman" w:cs="Times New Roman"/>
          <w:color w:val="000000"/>
          <w:kern w:val="0"/>
          <w:sz w:val="24"/>
          <w:szCs w:val="24"/>
        </w:rPr>
        <w:t xml:space="preserve"> When ABBME judges that a basic medical education program of a medical education institution approved in another country influences basic medical education and medical services in Korea, it may conduct accreditation of such programs according to procedures identical to those applied to medical schools in Korea. </w:t>
      </w:r>
    </w:p>
    <w:p w14:paraId="6BDCFAEE" w14:textId="77777777" w:rsidR="008B1B36" w:rsidRPr="00D5074D" w:rsidRDefault="008B1B36" w:rsidP="000D5FDC">
      <w:pPr>
        <w:snapToGrid w:val="0"/>
        <w:spacing w:line="276" w:lineRule="auto"/>
        <w:textAlignment w:val="baseline"/>
        <w:rPr>
          <w:rFonts w:ascii="Times New Roman" w:eastAsia="굴림" w:hAnsi="Times New Roman" w:cs="Times New Roman"/>
          <w:color w:val="000000"/>
          <w:kern w:val="0"/>
          <w:sz w:val="24"/>
          <w:szCs w:val="24"/>
        </w:rPr>
      </w:pPr>
    </w:p>
    <w:p w14:paraId="179371E0" w14:textId="2E65B62B"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8B1B36">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4</w:t>
      </w:r>
      <w:r w:rsidRPr="008B1B36">
        <w:rPr>
          <w:rFonts w:ascii="Times New Roman" w:eastAsia="굴림" w:hAnsi="Times New Roman" w:cs="Times New Roman"/>
          <w:b/>
          <w:color w:val="000000"/>
          <w:kern w:val="0"/>
          <w:sz w:val="24"/>
          <w:szCs w:val="24"/>
        </w:rPr>
        <w:t xml:space="preserve"> (Matters regarding Conflict of Interest)</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Treatment of conflicts of interest must follow ABBME's "Detail Implementation Rules on Basic Medical Education Accreditation Ethics." &lt;revised Jun. 29, 2016; Feb. 8, 2017&gt;</w:t>
      </w:r>
    </w:p>
    <w:p w14:paraId="0E846A2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9BAE99C" w14:textId="77777777" w:rsidR="00DD7B67" w:rsidRPr="00D5074D" w:rsidRDefault="00DD7B67" w:rsidP="00DD7B67">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Pr>
          <w:rFonts w:ascii="Times New Roman" w:eastAsia="굴림" w:hAnsi="Times New Roman" w:cs="Times New Roman"/>
          <w:b/>
          <w:color w:val="000000"/>
          <w:kern w:val="0"/>
          <w:sz w:val="24"/>
          <w:szCs w:val="24"/>
        </w:rPr>
        <w:t>5</w:t>
      </w:r>
      <w:r>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(Matters on Confidentiality)</w:t>
      </w:r>
      <w:r w:rsidRPr="00D5074D">
        <w:rPr>
          <w:rFonts w:ascii="Times New Roman" w:eastAsia="굴림" w:hAnsi="Times New Roman" w:cs="Times New Roman"/>
          <w:color w:val="000000"/>
          <w:kern w:val="0"/>
          <w:sz w:val="24"/>
          <w:szCs w:val="24"/>
        </w:rPr>
        <w:t xml:space="preserve"> All ABBME committee members and secretariat staff related with accreditation shall sign the Letter of Pledge (Attached Form No. 1) and must not disclose any information related with accreditation activities</w:t>
      </w:r>
      <w:r>
        <w:rPr>
          <w:rFonts w:ascii="Times New Roman" w:eastAsia="굴림" w:hAnsi="Times New Roman" w:cs="Times New Roman"/>
          <w:color w:val="000000"/>
          <w:kern w:val="0"/>
          <w:sz w:val="24"/>
          <w:szCs w:val="24"/>
        </w:rPr>
        <w:t xml:space="preserve"> to other persons</w:t>
      </w:r>
      <w:r w:rsidRPr="00D5074D">
        <w:rPr>
          <w:rFonts w:ascii="Times New Roman" w:eastAsia="굴림" w:hAnsi="Times New Roman" w:cs="Times New Roman"/>
          <w:color w:val="000000"/>
          <w:kern w:val="0"/>
          <w:sz w:val="24"/>
          <w:szCs w:val="24"/>
        </w:rPr>
        <w:t>. &lt;revised Jun. 29, 2016; Feb. 8, 2017</w:t>
      </w:r>
      <w:r>
        <w:rPr>
          <w:rFonts w:ascii="Times New Roman" w:eastAsia="굴림" w:hAnsi="Times New Roman" w:cs="Times New Roman"/>
          <w:color w:val="000000"/>
          <w:kern w:val="0"/>
          <w:sz w:val="24"/>
          <w:szCs w:val="24"/>
        </w:rPr>
        <w:t>; Feb. 5, 2020</w:t>
      </w:r>
      <w:r w:rsidRPr="00D5074D">
        <w:rPr>
          <w:rFonts w:ascii="Times New Roman" w:eastAsia="굴림" w:hAnsi="Times New Roman" w:cs="Times New Roman"/>
          <w:color w:val="000000"/>
          <w:kern w:val="0"/>
          <w:sz w:val="24"/>
          <w:szCs w:val="24"/>
        </w:rPr>
        <w:t>&gt;</w:t>
      </w:r>
    </w:p>
    <w:p w14:paraId="50EAC79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9F8A68E" w14:textId="326B24EA"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6</w:t>
      </w:r>
      <w:r w:rsidRPr="00D5074D">
        <w:rPr>
          <w:rFonts w:ascii="Times New Roman" w:eastAsia="굴림" w:hAnsi="Times New Roman" w:cs="Times New Roman"/>
          <w:b/>
          <w:color w:val="000000"/>
          <w:kern w:val="0"/>
          <w:sz w:val="24"/>
          <w:szCs w:val="24"/>
        </w:rPr>
        <w:t xml:space="preserve"> (Management of Accreditation Records)</w:t>
      </w:r>
      <w:r w:rsidRPr="00D5074D">
        <w:rPr>
          <w:rFonts w:ascii="Times New Roman" w:eastAsia="굴림" w:hAnsi="Times New Roman" w:cs="Times New Roman"/>
          <w:color w:val="000000"/>
          <w:kern w:val="0"/>
          <w:sz w:val="24"/>
          <w:szCs w:val="24"/>
        </w:rPr>
        <w:t xml:space="preserve"> Various material and records produced in the process of accrediting basic medical education of medical schools must be stored and managed according to the Detail "Implementation Rules on Management of Accreditation Records" and shall not be used for purposes other than accreditation. &lt;revised Feb. 8, 2017&gt;</w:t>
      </w:r>
    </w:p>
    <w:p w14:paraId="331A6B3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7908184" w14:textId="23D3BEB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7</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Standard Review and Change Procedure)</w:t>
      </w:r>
      <w:r w:rsidRPr="00D5074D">
        <w:rPr>
          <w:rFonts w:ascii="Times New Roman" w:eastAsia="굴림" w:hAnsi="Times New Roman" w:cs="Times New Roman"/>
          <w:color w:val="000000"/>
          <w:kern w:val="0"/>
          <w:sz w:val="24"/>
          <w:szCs w:val="24"/>
        </w:rPr>
        <w:t xml:space="preserve"> ABBME's procedure for accreditation standard review and change must follow the "Detail Implementation Rules on Changing Accreditation Standards." &lt;revised Jun. 29, 2016, Feb. 8, 2017&gt;</w:t>
      </w:r>
    </w:p>
    <w:p w14:paraId="1DC5589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6E40560" w14:textId="17546A65" w:rsidR="003C2DD7"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8</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(Review and Change of ABBME Rules)</w:t>
      </w:r>
      <w:r w:rsidRPr="00D5074D">
        <w:rPr>
          <w:rFonts w:ascii="Times New Roman" w:eastAsia="굴림" w:hAnsi="Times New Roman" w:cs="Times New Roman"/>
          <w:color w:val="000000"/>
          <w:kern w:val="0"/>
          <w:sz w:val="24"/>
          <w:szCs w:val="24"/>
        </w:rPr>
        <w:t xml:space="preserve"> Procedures for review and change of ABBME Rules must follow "Detail Implementation Rules on Changing of ABBME Rules." &lt;revised Jun. 29, 2016&gt;</w:t>
      </w:r>
    </w:p>
    <w:p w14:paraId="64AF050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9608628" w14:textId="5099CE7D"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9</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Matters not determined in these Rules shall follow generally accepted practices. &lt;newly inserted Jun. 29, 2016&gt;&lt;amended Feb. 8, 2017&gt;</w:t>
      </w:r>
    </w:p>
    <w:p w14:paraId="7707713D"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739020A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B418B4B" w14:textId="77777777" w:rsidR="003A69FA" w:rsidRPr="00D5074D" w:rsidRDefault="003A69FA" w:rsidP="00D5074D">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(Sep. 16, 1999)</w:t>
      </w:r>
    </w:p>
    <w:p w14:paraId="1C89BA5A"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6ABEDD2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These Rules shall take effect as of the date they are resolved by the Korean Basic Medical Education Accreditation Committee.</w:t>
      </w:r>
    </w:p>
    <w:p w14:paraId="3736B51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8CE660F" w14:textId="77777777" w:rsidR="003A69FA" w:rsidRPr="00D5074D" w:rsidRDefault="003A69FA" w:rsidP="00D5074D">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(Sep. 26, 2006)</w:t>
      </w:r>
    </w:p>
    <w:p w14:paraId="312E2F75"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53DF657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 </w:t>
      </w:r>
    </w:p>
    <w:p w14:paraId="3C441E0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C41F62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2, 2010)</w:t>
      </w:r>
    </w:p>
    <w:p w14:paraId="298CDB56"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1BC7295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 </w:t>
      </w:r>
    </w:p>
    <w:p w14:paraId="4288CF4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585DD1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(Jan. 24, 2011)</w:t>
      </w:r>
    </w:p>
    <w:p w14:paraId="4B7FC1ED"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7F3F83A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42A98BD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D673EC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(Apr. 16, 2012)</w:t>
      </w:r>
    </w:p>
    <w:p w14:paraId="7CE0398C"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410CA75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1D7DB69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AD17DFD"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(Jan. 23, 2014)</w:t>
      </w:r>
    </w:p>
    <w:p w14:paraId="51DB3E48"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62F1353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5A9419E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EB2D4A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(Jun. 29, 2016)</w:t>
      </w:r>
    </w:p>
    <w:p w14:paraId="2D9643FF"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78BB626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47BA0DC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7AFBD3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8, 2017)</w:t>
      </w:r>
    </w:p>
    <w:p w14:paraId="3BFC02F0"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4E097DF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Rules shall take effect as of the date they are resolved by KIMEE's Executive Committee.</w:t>
      </w:r>
    </w:p>
    <w:p w14:paraId="5D3333B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053E76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(Apr. 25, 2017)</w:t>
      </w:r>
    </w:p>
    <w:p w14:paraId="7DE0E774"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381C3E3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2E8B54D7"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324290ED" w14:textId="77777777" w:rsidR="003E244E" w:rsidRPr="00D5074D" w:rsidRDefault="003E244E"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5, 2018)</w:t>
      </w:r>
    </w:p>
    <w:p w14:paraId="3EBE9F40"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31F03B35" w14:textId="379378D0" w:rsidR="003E244E" w:rsidRDefault="003E244E"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lastRenderedPageBreak/>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2F8E9084" w14:textId="47E88728" w:rsidR="009F6659" w:rsidRDefault="009F6659" w:rsidP="000D5FDC">
      <w:pPr>
        <w:snapToGrid w:val="0"/>
        <w:spacing w:line="276" w:lineRule="auto"/>
        <w:textAlignment w:val="baseline"/>
        <w:rPr>
          <w:rFonts w:ascii="Times New Roman" w:eastAsia="굴림" w:hAnsi="Times New Roman" w:cs="Times New Roman"/>
          <w:color w:val="000000"/>
          <w:kern w:val="0"/>
          <w:sz w:val="24"/>
          <w:szCs w:val="24"/>
        </w:rPr>
      </w:pPr>
    </w:p>
    <w:p w14:paraId="0C9A8130" w14:textId="77777777" w:rsidR="005E556F" w:rsidRPr="00D5074D"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p>
    <w:p w14:paraId="1E5ABFBE" w14:textId="77777777" w:rsidR="005E556F" w:rsidRPr="00D5074D" w:rsidRDefault="005E556F" w:rsidP="005E556F">
      <w:pPr>
        <w:snapToGrid w:val="0"/>
        <w:spacing w:line="276" w:lineRule="auto"/>
        <w:textAlignment w:val="baseline"/>
        <w:rPr>
          <w:rFonts w:ascii="Times New Roman" w:eastAsia="굴림" w:hAnsi="Times New Roman" w:cs="Times New Roman"/>
          <w:b/>
          <w:color w:val="000000"/>
          <w:kern w:val="0"/>
          <w:sz w:val="24"/>
          <w:szCs w:val="24"/>
        </w:rPr>
      </w:pPr>
    </w:p>
    <w:p w14:paraId="1A7AA36F"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w:t>
      </w:r>
      <w:r>
        <w:rPr>
          <w:rFonts w:ascii="Times New Roman" w:eastAsia="굴림" w:hAnsi="Times New Roman" w:cs="Times New Roman"/>
          <w:color w:val="000000"/>
          <w:kern w:val="0"/>
          <w:sz w:val="24"/>
          <w:szCs w:val="24"/>
        </w:rPr>
        <w:t xml:space="preserve"> from March 1, 2019.</w:t>
      </w:r>
    </w:p>
    <w:p w14:paraId="6DDC90C5"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1AABF4A" w14:textId="77777777" w:rsidR="005E556F" w:rsidRPr="00D5074D"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July 12</w:t>
      </w:r>
      <w:r w:rsidRPr="00D5074D">
        <w:rPr>
          <w:rFonts w:ascii="Times New Roman" w:eastAsia="굴림" w:hAnsi="Times New Roman" w:cs="Times New Roman"/>
          <w:color w:val="000000"/>
          <w:kern w:val="0"/>
          <w:sz w:val="24"/>
          <w:szCs w:val="24"/>
        </w:rPr>
        <w:t>, 201</w:t>
      </w:r>
      <w:r>
        <w:rPr>
          <w:rFonts w:ascii="Times New Roman" w:eastAsia="굴림" w:hAnsi="Times New Roman" w:cs="Times New Roman"/>
          <w:color w:val="000000"/>
          <w:kern w:val="0"/>
          <w:sz w:val="24"/>
          <w:szCs w:val="24"/>
        </w:rPr>
        <w:t>9</w:t>
      </w:r>
      <w:r w:rsidRPr="00D5074D">
        <w:rPr>
          <w:rFonts w:ascii="Times New Roman" w:eastAsia="굴림" w:hAnsi="Times New Roman" w:cs="Times New Roman"/>
          <w:color w:val="000000"/>
          <w:kern w:val="0"/>
          <w:sz w:val="24"/>
          <w:szCs w:val="24"/>
        </w:rPr>
        <w:t>)</w:t>
      </w:r>
    </w:p>
    <w:p w14:paraId="4E795F1C" w14:textId="77777777" w:rsidR="005E556F" w:rsidRPr="00D5074D" w:rsidRDefault="005E556F" w:rsidP="005E556F">
      <w:pPr>
        <w:snapToGrid w:val="0"/>
        <w:spacing w:line="276" w:lineRule="auto"/>
        <w:textAlignment w:val="baseline"/>
        <w:rPr>
          <w:rFonts w:ascii="Times New Roman" w:eastAsia="굴림" w:hAnsi="Times New Roman" w:cs="Times New Roman"/>
          <w:b/>
          <w:color w:val="000000"/>
          <w:kern w:val="0"/>
          <w:sz w:val="24"/>
          <w:szCs w:val="24"/>
        </w:rPr>
      </w:pPr>
    </w:p>
    <w:p w14:paraId="21429E39"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13BCBD83"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ABF0509" w14:textId="77777777" w:rsidR="005E556F" w:rsidRPr="00D5074D"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F</w:t>
      </w:r>
      <w:r w:rsidRPr="00D5074D">
        <w:rPr>
          <w:rFonts w:ascii="Times New Roman" w:eastAsia="굴림" w:hAnsi="Times New Roman" w:cs="Times New Roman"/>
          <w:color w:val="000000"/>
          <w:kern w:val="0"/>
          <w:sz w:val="24"/>
          <w:szCs w:val="24"/>
        </w:rPr>
        <w:t>eb. 5, 20</w:t>
      </w:r>
      <w:r>
        <w:rPr>
          <w:rFonts w:ascii="Times New Roman" w:eastAsia="굴림" w:hAnsi="Times New Roman" w:cs="Times New Roman"/>
          <w:color w:val="000000"/>
          <w:kern w:val="0"/>
          <w:sz w:val="24"/>
          <w:szCs w:val="24"/>
        </w:rPr>
        <w:t>20</w:t>
      </w:r>
      <w:r w:rsidRPr="00D5074D">
        <w:rPr>
          <w:rFonts w:ascii="Times New Roman" w:eastAsia="굴림" w:hAnsi="Times New Roman" w:cs="Times New Roman"/>
          <w:color w:val="000000"/>
          <w:kern w:val="0"/>
          <w:sz w:val="24"/>
          <w:szCs w:val="24"/>
        </w:rPr>
        <w:t>)</w:t>
      </w:r>
    </w:p>
    <w:p w14:paraId="1D30F7D3" w14:textId="77777777" w:rsidR="005E556F" w:rsidRPr="00D5074D" w:rsidRDefault="005E556F" w:rsidP="005E556F">
      <w:pPr>
        <w:snapToGrid w:val="0"/>
        <w:spacing w:line="276" w:lineRule="auto"/>
        <w:textAlignment w:val="baseline"/>
        <w:rPr>
          <w:rFonts w:ascii="Times New Roman" w:eastAsia="굴림" w:hAnsi="Times New Roman" w:cs="Times New Roman"/>
          <w:b/>
          <w:color w:val="000000"/>
          <w:kern w:val="0"/>
          <w:sz w:val="24"/>
          <w:szCs w:val="24"/>
        </w:rPr>
      </w:pPr>
    </w:p>
    <w:p w14:paraId="3E95EB63" w14:textId="7A2C8714" w:rsidR="005E556F" w:rsidRDefault="005E556F"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1946F63D" w14:textId="20D7C05F" w:rsidR="0000752B" w:rsidRDefault="0000752B" w:rsidP="000D5FDC">
      <w:pPr>
        <w:snapToGrid w:val="0"/>
        <w:spacing w:line="276" w:lineRule="auto"/>
        <w:textAlignment w:val="baseline"/>
        <w:rPr>
          <w:rFonts w:ascii="Times New Roman" w:eastAsia="굴림" w:hAnsi="Times New Roman" w:cs="Times New Roman"/>
          <w:color w:val="000000"/>
          <w:kern w:val="0"/>
          <w:sz w:val="24"/>
          <w:szCs w:val="24"/>
        </w:rPr>
      </w:pPr>
    </w:p>
    <w:p w14:paraId="481F319D" w14:textId="0621BEAE" w:rsidR="0000752B" w:rsidRPr="00D5074D" w:rsidRDefault="0000752B" w:rsidP="0000752B">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F</w:t>
      </w:r>
      <w:r w:rsidRPr="00D5074D">
        <w:rPr>
          <w:rFonts w:ascii="Times New Roman" w:eastAsia="굴림" w:hAnsi="Times New Roman" w:cs="Times New Roman"/>
          <w:color w:val="000000"/>
          <w:kern w:val="0"/>
          <w:sz w:val="24"/>
          <w:szCs w:val="24"/>
        </w:rPr>
        <w:t>eb. 5, 20</w:t>
      </w:r>
      <w:r>
        <w:rPr>
          <w:rFonts w:ascii="Times New Roman" w:eastAsia="굴림" w:hAnsi="Times New Roman" w:cs="Times New Roman"/>
          <w:color w:val="000000"/>
          <w:kern w:val="0"/>
          <w:sz w:val="24"/>
          <w:szCs w:val="24"/>
        </w:rPr>
        <w:t>21</w:t>
      </w:r>
      <w:r w:rsidRPr="00D5074D">
        <w:rPr>
          <w:rFonts w:ascii="Times New Roman" w:eastAsia="굴림" w:hAnsi="Times New Roman" w:cs="Times New Roman"/>
          <w:color w:val="000000"/>
          <w:kern w:val="0"/>
          <w:sz w:val="24"/>
          <w:szCs w:val="24"/>
        </w:rPr>
        <w:t>)</w:t>
      </w:r>
    </w:p>
    <w:p w14:paraId="6FBF2B06" w14:textId="77777777" w:rsidR="0000752B" w:rsidRPr="00D5074D" w:rsidRDefault="0000752B" w:rsidP="0000752B">
      <w:pPr>
        <w:snapToGrid w:val="0"/>
        <w:spacing w:line="276" w:lineRule="auto"/>
        <w:textAlignment w:val="baseline"/>
        <w:rPr>
          <w:rFonts w:ascii="Times New Roman" w:eastAsia="굴림" w:hAnsi="Times New Roman" w:cs="Times New Roman"/>
          <w:b/>
          <w:color w:val="000000"/>
          <w:kern w:val="0"/>
          <w:sz w:val="24"/>
          <w:szCs w:val="24"/>
        </w:rPr>
      </w:pPr>
    </w:p>
    <w:p w14:paraId="13E280F7" w14:textId="77777777" w:rsidR="0000752B" w:rsidRPr="005E556F" w:rsidRDefault="0000752B" w:rsidP="0000752B">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0FFBC0C6" w14:textId="77777777" w:rsidR="0000752B" w:rsidRPr="005E556F" w:rsidRDefault="0000752B" w:rsidP="000D5FDC">
      <w:pPr>
        <w:snapToGrid w:val="0"/>
        <w:spacing w:line="276" w:lineRule="auto"/>
        <w:textAlignment w:val="baseline"/>
        <w:rPr>
          <w:rFonts w:ascii="Times New Roman" w:eastAsia="굴림" w:hAnsi="Times New Roman" w:cs="Times New Roman"/>
          <w:color w:val="000000"/>
          <w:kern w:val="0"/>
          <w:sz w:val="24"/>
          <w:szCs w:val="24"/>
        </w:rPr>
      </w:pPr>
    </w:p>
    <w:p w14:paraId="681C3BBD" w14:textId="77777777" w:rsidR="003A69FA"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32"/>
          <w:szCs w:val="24"/>
        </w:rPr>
      </w:pPr>
      <w:r w:rsidRPr="000D5FDC">
        <w:rPr>
          <w:rFonts w:ascii="Times New Roman" w:eastAsia="굴림" w:hAnsi="Times New Roman" w:cs="Times New Roman"/>
          <w:b/>
          <w:bCs/>
          <w:color w:val="000000"/>
          <w:kern w:val="0"/>
          <w:sz w:val="32"/>
          <w:szCs w:val="24"/>
        </w:rPr>
        <w:br w:type="column"/>
      </w:r>
      <w:r w:rsidR="003A69FA" w:rsidRPr="00D5074D">
        <w:rPr>
          <w:rFonts w:ascii="Times New Roman" w:eastAsia="굴림" w:hAnsi="Times New Roman" w:cs="Times New Roman"/>
          <w:b/>
          <w:bCs/>
          <w:color w:val="000000"/>
          <w:kern w:val="0"/>
          <w:sz w:val="32"/>
          <w:szCs w:val="24"/>
        </w:rPr>
        <w:lastRenderedPageBreak/>
        <w:t>Detail Implementation Rules of the ABBME</w:t>
      </w:r>
    </w:p>
    <w:p w14:paraId="1E2CB98C"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4"/>
          <w:szCs w:val="24"/>
        </w:rPr>
      </w:pPr>
    </w:p>
    <w:p w14:paraId="34D6FB50"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4"/>
          <w:szCs w:val="24"/>
        </w:rPr>
      </w:pPr>
    </w:p>
    <w:p w14:paraId="36740288"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8"/>
          <w:szCs w:val="24"/>
        </w:rPr>
        <w:t>Detail Implementation Rules of the System Committee</w:t>
      </w:r>
    </w:p>
    <w:p w14:paraId="1B91E669"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7411D2A"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808B7F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System Committee ("Committee") pursuant to Article 7 (4) of the Rules of the Accreditation Board for Basic Medical Education ("ABBME") under the Korean Institute of Medical Education Evaluation ("KIMEE"). </w:t>
      </w:r>
    </w:p>
    <w:p w14:paraId="718735A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B234D1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14:paraId="445084E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14:paraId="60086CC2"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14:paraId="3E41479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14:paraId="6963272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14:paraId="1BE27DE1"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B03F1B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14:paraId="415DA0B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Planning of overall accreditation work; </w:t>
      </w:r>
    </w:p>
    <w:p w14:paraId="3FEABFF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Research for the development of accreditation work; </w:t>
      </w:r>
    </w:p>
    <w:p w14:paraId="2BD3C89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Establishment of policies for development of accreditation work; </w:t>
      </w:r>
    </w:p>
    <w:p w14:paraId="76C227F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Development of accreditation rules; </w:t>
      </w:r>
    </w:p>
    <w:p w14:paraId="1184C91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Other matters recognized by the Chairperson as necessary for development of ABBME.</w:t>
      </w:r>
    </w:p>
    <w:p w14:paraId="2E222E79"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05DB29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Chairperson shall call and preside over meetings of the Committee. </w:t>
      </w:r>
    </w:p>
    <w:p w14:paraId="559A4F5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14:paraId="1BE34EE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14:paraId="7A5766AF"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14:paraId="060B3533"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7048F1C"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4F31E1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DD6D23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r w:rsidRPr="00D5074D">
        <w:rPr>
          <w:rFonts w:ascii="Times New Roman" w:eastAsia="굴림" w:hAnsi="Times New Roman" w:cs="Times New Roman"/>
          <w:b/>
          <w:bCs/>
          <w:color w:val="000000"/>
          <w:kern w:val="0"/>
          <w:sz w:val="24"/>
          <w:szCs w:val="24"/>
        </w:rPr>
        <w:t>.</w:t>
      </w:r>
    </w:p>
    <w:p w14:paraId="354C6599"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r w:rsidRPr="00D5074D">
        <w:rPr>
          <w:rFonts w:ascii="Times New Roman" w:eastAsia="굴림" w:hAnsi="Times New Roman" w:cs="Times New Roman"/>
          <w:b/>
          <w:bCs/>
          <w:color w:val="000000"/>
          <w:kern w:val="0"/>
          <w:sz w:val="28"/>
          <w:szCs w:val="24"/>
        </w:rPr>
        <w:lastRenderedPageBreak/>
        <w:t xml:space="preserve">Detail Implementation Rules for the Standards Committee </w:t>
      </w:r>
    </w:p>
    <w:p w14:paraId="4EE266BD"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5E8C376D"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437377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Standards Committee ("Committee") pursuant to Article 7 (4) of the Rules of the Accreditation Board for Basic Medical Education ("ABBME") under the Korean Institute of Medical Education Evaluation ("KIMEE"). </w:t>
      </w:r>
    </w:p>
    <w:p w14:paraId="155805D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CE587C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14:paraId="3C971312"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14:paraId="0AC3667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14:paraId="053FB82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14:paraId="78889BD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14:paraId="2BCF619F" w14:textId="77777777" w:rsidR="003A69FA" w:rsidRPr="008B1B36" w:rsidRDefault="003A69FA" w:rsidP="000D5FDC">
      <w:pPr>
        <w:snapToGrid w:val="0"/>
        <w:spacing w:line="276" w:lineRule="auto"/>
        <w:ind w:left="266"/>
        <w:textAlignment w:val="baseline"/>
        <w:rPr>
          <w:rFonts w:ascii="Times New Roman" w:eastAsia="굴림" w:hAnsi="Times New Roman" w:cs="Times New Roman"/>
          <w:color w:val="000000"/>
          <w:kern w:val="0"/>
          <w:sz w:val="24"/>
          <w:szCs w:val="24"/>
        </w:rPr>
      </w:pPr>
    </w:p>
    <w:p w14:paraId="4DE0D46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14:paraId="45420DE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Research and development of accreditation standards; </w:t>
      </w:r>
    </w:p>
    <w:p w14:paraId="121C022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Revision and supplementation of accreditation standards; </w:t>
      </w:r>
    </w:p>
    <w:p w14:paraId="578B649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Education and communication related with accreditation standards; </w:t>
      </w:r>
    </w:p>
    <w:p w14:paraId="199EC73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Education for fostering of accreditation experts </w:t>
      </w:r>
    </w:p>
    <w:p w14:paraId="7B4CE14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Other matters recognized as necessary by the Chairperson for the development of ABBME. </w:t>
      </w:r>
    </w:p>
    <w:p w14:paraId="4F6AE39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2A900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The Chairperson shall call and preside over meetings of the Committee. The secretary may preside over meetings in the Chairperson's absence.</w:t>
      </w:r>
    </w:p>
    <w:p w14:paraId="38936AF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14:paraId="0A7C4F0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14:paraId="5DF11862"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14:paraId="05415B12" w14:textId="77777777"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74F717E"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7DC1D23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FA9F02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p>
    <w:p w14:paraId="056EEB4D"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bookmarkStart w:id="4" w:name="_Hlk534360259"/>
      <w:r w:rsidRPr="00D5074D">
        <w:rPr>
          <w:rFonts w:ascii="Times New Roman" w:eastAsia="굴림" w:hAnsi="Times New Roman" w:cs="Times New Roman"/>
          <w:b/>
          <w:bCs/>
          <w:color w:val="000000"/>
          <w:kern w:val="0"/>
          <w:sz w:val="28"/>
          <w:szCs w:val="24"/>
        </w:rPr>
        <w:lastRenderedPageBreak/>
        <w:t>Detail Implementation Rules of the Management Committee</w:t>
      </w:r>
    </w:p>
    <w:p w14:paraId="0B45A85E"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A58C4E4"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A860EC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Management Committee ("Committee") pursuant to Article 7 (4) of the Rules of the Accreditation Board for Basic Medical Education ("ABBME") under the Korean Institute of Medical Education Evaluation ("KIMEE"). </w:t>
      </w:r>
    </w:p>
    <w:p w14:paraId="53F1F21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3E1114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14:paraId="6C5FCD9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14:paraId="325F180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14:paraId="0529E69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14:paraId="3380EA9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14:paraId="73B5006A"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1DDE6F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14:paraId="38F30A6B" w14:textId="77777777" w:rsidR="003A69FA" w:rsidRPr="006F6642" w:rsidRDefault="008B1B36" w:rsidP="006F6642">
      <w:pPr>
        <w:pStyle w:val="ab"/>
        <w:numPr>
          <w:ilvl w:val="0"/>
          <w:numId w:val="1"/>
        </w:numPr>
        <w:tabs>
          <w:tab w:val="right" w:pos="284"/>
          <w:tab w:val="right" w:pos="426"/>
        </w:tabs>
        <w:snapToGrid w:val="0"/>
        <w:spacing w:line="276" w:lineRule="auto"/>
        <w:ind w:leftChars="0" w:left="709" w:hanging="720"/>
        <w:textAlignment w:val="baseline"/>
        <w:rPr>
          <w:rFonts w:ascii="Times New Roman" w:eastAsia="굴림" w:hAnsi="Times New Roman" w:cs="Times New Roman"/>
          <w:color w:val="000000"/>
          <w:kern w:val="0"/>
          <w:sz w:val="24"/>
          <w:szCs w:val="24"/>
        </w:rPr>
      </w:pPr>
      <w:r w:rsidRPr="006F6642">
        <w:rPr>
          <w:rFonts w:ascii="바탕" w:eastAsia="바탕" w:hAnsi="바탕" w:cs="바탕"/>
          <w:color w:val="000000"/>
          <w:kern w:val="0"/>
          <w:sz w:val="24"/>
          <w:szCs w:val="24"/>
        </w:rPr>
        <w:t xml:space="preserve"> </w:t>
      </w:r>
      <w:r w:rsidR="003A69FA" w:rsidRPr="006F6642">
        <w:rPr>
          <w:rFonts w:ascii="Times New Roman" w:eastAsia="굴림" w:hAnsi="Times New Roman" w:cs="Times New Roman"/>
          <w:color w:val="000000"/>
          <w:kern w:val="0"/>
          <w:sz w:val="24"/>
          <w:szCs w:val="24"/>
        </w:rPr>
        <w:t xml:space="preserve">Evaluation of the Mid-term </w:t>
      </w:r>
      <w:r w:rsidR="005028CC">
        <w:rPr>
          <w:rFonts w:ascii="Times New Roman" w:eastAsia="굴림" w:hAnsi="Times New Roman" w:cs="Times New Roman"/>
          <w:color w:val="000000"/>
          <w:kern w:val="0"/>
          <w:sz w:val="24"/>
          <w:szCs w:val="24"/>
        </w:rPr>
        <w:t>Evaluation Study Report</w:t>
      </w:r>
      <w:r w:rsidR="003A69FA" w:rsidRPr="006F6642">
        <w:rPr>
          <w:rFonts w:ascii="Times New Roman" w:eastAsia="굴림" w:hAnsi="Times New Roman" w:cs="Times New Roman"/>
          <w:color w:val="000000"/>
          <w:kern w:val="0"/>
          <w:sz w:val="24"/>
          <w:szCs w:val="24"/>
        </w:rPr>
        <w:t xml:space="preserve">; </w:t>
      </w:r>
      <w:r w:rsidR="00AE77BA">
        <w:rPr>
          <w:rFonts w:ascii="Times New Roman" w:eastAsia="굴림" w:hAnsi="Times New Roman" w:cs="Times New Roman"/>
          <w:color w:val="000000"/>
          <w:kern w:val="0"/>
          <w:sz w:val="24"/>
          <w:szCs w:val="24"/>
        </w:rPr>
        <w:t>&lt;amended Dec</w:t>
      </w:r>
      <w:r w:rsidR="005028CC">
        <w:rPr>
          <w:rFonts w:ascii="Times New Roman" w:eastAsia="굴림" w:hAnsi="Times New Roman" w:cs="Times New Roman"/>
          <w:color w:val="000000"/>
          <w:kern w:val="0"/>
          <w:sz w:val="24"/>
          <w:szCs w:val="24"/>
        </w:rPr>
        <w:t>.</w:t>
      </w:r>
      <w:r w:rsidR="00AE77BA">
        <w:rPr>
          <w:rFonts w:ascii="Times New Roman" w:eastAsia="굴림" w:hAnsi="Times New Roman" w:cs="Times New Roman"/>
          <w:color w:val="000000"/>
          <w:kern w:val="0"/>
          <w:sz w:val="24"/>
          <w:szCs w:val="24"/>
        </w:rPr>
        <w:t xml:space="preserve"> 12, 2018&gt;</w:t>
      </w:r>
    </w:p>
    <w:p w14:paraId="5EE37F8A"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Evaluation of the Material Change Plan; </w:t>
      </w:r>
    </w:p>
    <w:p w14:paraId="58A0CBB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Evaluation of the Improvement Plan; </w:t>
      </w:r>
    </w:p>
    <w:p w14:paraId="2BB40B9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Other matters regarding accreditation quality control and maintenance. </w:t>
      </w:r>
    </w:p>
    <w:p w14:paraId="352E6199" w14:textId="77777777"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F63031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The Chairperson shall call and preside over meetings of the Committee. The secretary may preside over meetings in the Chairperson's absence.</w:t>
      </w:r>
    </w:p>
    <w:p w14:paraId="2479B73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14:paraId="6C774FA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14:paraId="38370E0F"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14:paraId="33233A61" w14:textId="77777777"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6983686A"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714987CA"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2CEB560E" w14:textId="77777777"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p>
    <w:p w14:paraId="5B5132B9" w14:textId="77777777" w:rsidR="00AE77BA" w:rsidRDefault="00AE77BA" w:rsidP="000D5FDC">
      <w:pPr>
        <w:snapToGrid w:val="0"/>
        <w:spacing w:line="276" w:lineRule="auto"/>
        <w:textAlignment w:val="baseline"/>
        <w:rPr>
          <w:rFonts w:ascii="Times New Roman" w:eastAsia="굴림" w:hAnsi="Times New Roman" w:cs="Times New Roman"/>
          <w:color w:val="000000"/>
          <w:kern w:val="0"/>
          <w:sz w:val="24"/>
          <w:szCs w:val="24"/>
        </w:rPr>
      </w:pPr>
    </w:p>
    <w:p w14:paraId="5513C2AA" w14:textId="77777777" w:rsidR="00AE77BA" w:rsidRPr="00AE77BA" w:rsidRDefault="00AE77BA"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AE77BA">
        <w:rPr>
          <w:rFonts w:ascii="Times New Roman" w:eastAsia="굴림" w:hAnsi="Times New Roman" w:cs="Times New Roman"/>
          <w:b/>
          <w:bCs/>
          <w:color w:val="000000"/>
          <w:kern w:val="0"/>
          <w:sz w:val="24"/>
          <w:szCs w:val="24"/>
        </w:rPr>
        <w:t>Addendum</w:t>
      </w:r>
      <w:r>
        <w:rPr>
          <w:rFonts w:ascii="Times New Roman" w:eastAsia="굴림" w:hAnsi="Times New Roman" w:cs="Times New Roman"/>
          <w:b/>
          <w:bCs/>
          <w:color w:val="000000"/>
          <w:kern w:val="0"/>
          <w:sz w:val="24"/>
          <w:szCs w:val="24"/>
        </w:rPr>
        <w:t xml:space="preserve"> (December 12, 2018)</w:t>
      </w:r>
    </w:p>
    <w:p w14:paraId="721FDD54" w14:textId="77777777" w:rsidR="00AE77BA" w:rsidRPr="00D5074D" w:rsidRDefault="00AE77BA" w:rsidP="00AE77BA">
      <w:pPr>
        <w:snapToGrid w:val="0"/>
        <w:spacing w:line="276" w:lineRule="auto"/>
        <w:textAlignment w:val="baseline"/>
        <w:rPr>
          <w:rFonts w:ascii="Times New Roman" w:eastAsia="굴림" w:hAnsi="Times New Roman" w:cs="Times New Roman"/>
          <w:color w:val="000000"/>
          <w:kern w:val="0"/>
          <w:sz w:val="24"/>
          <w:szCs w:val="24"/>
        </w:rPr>
      </w:pPr>
      <w:r w:rsidRPr="00AE77BA">
        <w:rPr>
          <w:rFonts w:ascii="Times New Roman" w:eastAsia="굴림" w:hAnsi="Times New Roman" w:cs="Times New Roman"/>
          <w:b/>
          <w:bCs/>
          <w:color w:val="000000"/>
          <w:kern w:val="0"/>
          <w:sz w:val="24"/>
          <w:szCs w:val="24"/>
        </w:rPr>
        <w:t xml:space="preserve">Article 1 (Enforcement Date) </w:t>
      </w:r>
      <w:r w:rsidRPr="00AE77BA">
        <w:rPr>
          <w:rFonts w:ascii="Times New Roman" w:eastAsia="굴림" w:hAnsi="Times New Roman" w:cs="Times New Roman"/>
          <w:color w:val="000000"/>
          <w:kern w:val="0"/>
          <w:sz w:val="24"/>
          <w:szCs w:val="24"/>
        </w:rPr>
        <w:t>These Detail Implementation Rules shall enter into force as of the date of resolution by the Steering Committee</w:t>
      </w:r>
      <w:r>
        <w:rPr>
          <w:rFonts w:ascii="Times New Roman" w:eastAsia="굴림" w:hAnsi="Times New Roman" w:cs="Times New Roman"/>
          <w:color w:val="000000"/>
          <w:kern w:val="0"/>
          <w:sz w:val="24"/>
          <w:szCs w:val="24"/>
        </w:rPr>
        <w:t>.</w:t>
      </w:r>
    </w:p>
    <w:bookmarkEnd w:id="4"/>
    <w:p w14:paraId="4B7ADD18" w14:textId="77777777" w:rsidR="008D2B3C" w:rsidRPr="00270213" w:rsidRDefault="003A69FA" w:rsidP="008D2B3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8D2B3C" w:rsidRPr="00270213">
        <w:rPr>
          <w:rFonts w:ascii="Times New Roman" w:eastAsia="굴림" w:hAnsi="Times New Roman" w:cs="Times New Roman"/>
          <w:b/>
          <w:bCs/>
          <w:color w:val="000000"/>
          <w:kern w:val="0"/>
          <w:sz w:val="28"/>
          <w:szCs w:val="24"/>
        </w:rPr>
        <w:lastRenderedPageBreak/>
        <w:t xml:space="preserve">Detail Implementation Rules of the </w:t>
      </w:r>
      <w:r w:rsidR="008D2B3C" w:rsidRPr="008D2B3C">
        <w:rPr>
          <w:rFonts w:ascii="Times New Roman" w:eastAsia="굴림" w:hAnsi="Times New Roman" w:cs="Times New Roman"/>
          <w:b/>
          <w:bCs/>
          <w:color w:val="000000"/>
          <w:kern w:val="0"/>
          <w:sz w:val="28"/>
          <w:szCs w:val="24"/>
        </w:rPr>
        <w:t>Accreditation</w:t>
      </w:r>
      <w:r w:rsidR="008D2B3C" w:rsidRPr="00270213">
        <w:rPr>
          <w:rFonts w:ascii="Times New Roman" w:eastAsia="굴림" w:hAnsi="Times New Roman" w:cs="Times New Roman"/>
          <w:b/>
          <w:bCs/>
          <w:color w:val="000000"/>
          <w:kern w:val="0"/>
          <w:sz w:val="28"/>
          <w:szCs w:val="24"/>
        </w:rPr>
        <w:t xml:space="preserve"> Committee</w:t>
      </w:r>
    </w:p>
    <w:p w14:paraId="4380CC0B"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F20922B"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3F5062C"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1 (Purpose)</w:t>
      </w:r>
      <w:r w:rsidRPr="008D2B3C">
        <w:rPr>
          <w:rFonts w:ascii="Times New Roman" w:eastAsia="굴림" w:hAnsi="Times New Roman" w:cs="Times New Roman" w:hint="eastAsia"/>
          <w:b/>
          <w:bCs/>
          <w:color w:val="000000"/>
          <w:kern w:val="0"/>
          <w:sz w:val="24"/>
          <w:szCs w:val="24"/>
        </w:rPr>
        <w:t xml:space="preserve"> </w:t>
      </w:r>
      <w:r w:rsidRPr="008D2B3C">
        <w:rPr>
          <w:rFonts w:ascii="Times New Roman" w:eastAsia="굴림" w:hAnsi="Times New Roman" w:cs="Times New Roman"/>
          <w:color w:val="000000"/>
          <w:kern w:val="0"/>
          <w:sz w:val="24"/>
          <w:szCs w:val="24"/>
        </w:rPr>
        <w:t xml:space="preserve">The purpose of these detail implementation rules is to define detail matters regarding operation, etc. of the Accreditation Committee ("Committee") pursuant to Article </w:t>
      </w:r>
      <w:r>
        <w:rPr>
          <w:rFonts w:ascii="Times New Roman" w:eastAsia="굴림" w:hAnsi="Times New Roman" w:cs="Times New Roman"/>
          <w:color w:val="000000"/>
          <w:kern w:val="0"/>
          <w:sz w:val="24"/>
          <w:szCs w:val="24"/>
        </w:rPr>
        <w:t>18 (5)</w:t>
      </w:r>
      <w:r w:rsidRPr="008D2B3C">
        <w:rPr>
          <w:rFonts w:ascii="Times New Roman" w:eastAsia="굴림" w:hAnsi="Times New Roman" w:cs="Times New Roman"/>
          <w:color w:val="000000"/>
          <w:kern w:val="0"/>
          <w:sz w:val="24"/>
          <w:szCs w:val="24"/>
        </w:rPr>
        <w:t xml:space="preserve"> of the Rules of the Accreditation Board for Basic Medical Education ("ABBME") under the Korean Institute of Medical Education Evaluation ("KIMEE"). </w:t>
      </w:r>
    </w:p>
    <w:p w14:paraId="5AAA8A00" w14:textId="77777777" w:rsidR="008D2B3C" w:rsidRPr="005E556F"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5B7D0C9F"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2 (Organization)</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 xml:space="preserve">The Committee shall consist of up to fifteen (15) members including the Chairperson. </w:t>
      </w:r>
    </w:p>
    <w:p w14:paraId="675A1BCE"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Chairperson shall be the ABBME President. </w:t>
      </w:r>
    </w:p>
    <w:p w14:paraId="06E9AB32"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Committee members consist of ex officio members, members recommended by related institutions and community representative. </w:t>
      </w:r>
    </w:p>
    <w:p w14:paraId="36CC1BC6" w14:textId="77777777" w:rsidR="005E556F" w:rsidRPr="008D2B3C"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Ex officio members include the ABBME President</w:t>
      </w:r>
      <w:r>
        <w:rPr>
          <w:rFonts w:ascii="Times New Roman" w:eastAsia="굴림" w:hAnsi="Times New Roman" w:cs="Times New Roman"/>
          <w:color w:val="000000"/>
          <w:kern w:val="0"/>
          <w:sz w:val="24"/>
          <w:szCs w:val="24"/>
        </w:rPr>
        <w:t xml:space="preserve"> </w:t>
      </w:r>
      <w:r w:rsidRPr="008D2B3C">
        <w:rPr>
          <w:rFonts w:ascii="Times New Roman" w:eastAsia="굴림" w:hAnsi="Times New Roman" w:cs="Times New Roman"/>
          <w:color w:val="000000"/>
          <w:kern w:val="0"/>
          <w:sz w:val="24"/>
          <w:szCs w:val="24"/>
        </w:rPr>
        <w:t xml:space="preserve">and the Chairpersons of </w:t>
      </w:r>
      <w:proofErr w:type="gramStart"/>
      <w:r w:rsidRPr="008D2B3C">
        <w:rPr>
          <w:rFonts w:ascii="Times New Roman" w:eastAsia="굴림" w:hAnsi="Times New Roman" w:cs="Times New Roman"/>
          <w:color w:val="000000"/>
          <w:kern w:val="0"/>
          <w:sz w:val="24"/>
          <w:szCs w:val="24"/>
        </w:rPr>
        <w:t>the each</w:t>
      </w:r>
      <w:proofErr w:type="gramEnd"/>
      <w:r w:rsidRPr="008D2B3C">
        <w:rPr>
          <w:rFonts w:ascii="Times New Roman" w:eastAsia="굴림" w:hAnsi="Times New Roman" w:cs="Times New Roman"/>
          <w:color w:val="000000"/>
          <w:kern w:val="0"/>
          <w:sz w:val="24"/>
          <w:szCs w:val="24"/>
        </w:rPr>
        <w:t xml:space="preserve"> expert committee.</w:t>
      </w:r>
      <w:r>
        <w:rPr>
          <w:rFonts w:ascii="Times New Roman" w:eastAsia="굴림" w:hAnsi="Times New Roman" w:cs="Times New Roman"/>
          <w:color w:val="000000"/>
          <w:kern w:val="0"/>
          <w:sz w:val="24"/>
          <w:szCs w:val="24"/>
        </w:rPr>
        <w:t xml:space="preserve"> &lt;revised Jun. 14, 2019&gt;</w:t>
      </w:r>
    </w:p>
    <w:p w14:paraId="4F524CE7" w14:textId="77777777" w:rsidR="005E556F" w:rsidRPr="008D2B3C"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Members recommended by related institutions include one (1) member recommended by the Korea Medical Association, </w:t>
      </w:r>
      <w:r>
        <w:rPr>
          <w:rFonts w:ascii="Times New Roman" w:eastAsia="굴림" w:hAnsi="Times New Roman" w:cs="Times New Roman"/>
          <w:color w:val="000000"/>
          <w:kern w:val="0"/>
          <w:sz w:val="24"/>
          <w:szCs w:val="24"/>
        </w:rPr>
        <w:t xml:space="preserve">two </w:t>
      </w:r>
      <w:r w:rsidRPr="008D2B3C">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2</w:t>
      </w:r>
      <w:r w:rsidRPr="008D2B3C">
        <w:rPr>
          <w:rFonts w:ascii="Times New Roman" w:eastAsia="굴림" w:hAnsi="Times New Roman" w:cs="Times New Roman"/>
          <w:color w:val="000000"/>
          <w:kern w:val="0"/>
          <w:sz w:val="24"/>
          <w:szCs w:val="24"/>
        </w:rPr>
        <w:t>) member</w:t>
      </w:r>
      <w:r>
        <w:rPr>
          <w:rFonts w:ascii="Times New Roman" w:eastAsia="굴림" w:hAnsi="Times New Roman" w:cs="Times New Roman"/>
          <w:color w:val="000000"/>
          <w:kern w:val="0"/>
          <w:sz w:val="24"/>
          <w:szCs w:val="24"/>
        </w:rPr>
        <w:t>s</w:t>
      </w:r>
      <w:r w:rsidRPr="008D2B3C">
        <w:rPr>
          <w:rFonts w:ascii="Times New Roman" w:eastAsia="굴림" w:hAnsi="Times New Roman" w:cs="Times New Roman"/>
          <w:color w:val="000000"/>
          <w:kern w:val="0"/>
          <w:sz w:val="24"/>
          <w:szCs w:val="24"/>
        </w:rPr>
        <w:t xml:space="preserve"> by the Korea Association of Medical Colleges</w:t>
      </w:r>
      <w:r>
        <w:rPr>
          <w:rFonts w:ascii="Times New Roman" w:eastAsia="굴림" w:hAnsi="Times New Roman" w:cs="Times New Roman"/>
          <w:color w:val="000000"/>
          <w:kern w:val="0"/>
          <w:sz w:val="24"/>
          <w:szCs w:val="24"/>
        </w:rPr>
        <w:t xml:space="preserve"> and Medical Schools</w:t>
      </w:r>
      <w:r w:rsidRPr="008D2B3C">
        <w:rPr>
          <w:rFonts w:ascii="Times New Roman" w:eastAsia="굴림" w:hAnsi="Times New Roman" w:cs="Times New Roman"/>
          <w:color w:val="000000"/>
          <w:kern w:val="0"/>
          <w:sz w:val="24"/>
          <w:szCs w:val="24"/>
        </w:rPr>
        <w:t>, one (1) member by the Korean Society of Medical Education, one (1) member by the Korean Council for University Education,</w:t>
      </w:r>
      <w:r>
        <w:rPr>
          <w:rFonts w:ascii="Times New Roman" w:eastAsia="굴림" w:hAnsi="Times New Roman" w:cs="Times New Roman"/>
          <w:color w:val="000000"/>
          <w:kern w:val="0"/>
          <w:sz w:val="24"/>
          <w:szCs w:val="24"/>
        </w:rPr>
        <w:t xml:space="preserve"> one (1) member by the Korean Council on Medical Education,</w:t>
      </w:r>
      <w:r w:rsidRPr="008D2B3C">
        <w:rPr>
          <w:rFonts w:ascii="Times New Roman" w:eastAsia="굴림" w:hAnsi="Times New Roman" w:cs="Times New Roman"/>
          <w:color w:val="000000"/>
          <w:kern w:val="0"/>
          <w:sz w:val="24"/>
          <w:szCs w:val="24"/>
        </w:rPr>
        <w:t xml:space="preserve"> and one (1) member by an accreditation board of another field.</w:t>
      </w:r>
      <w:r>
        <w:rPr>
          <w:rFonts w:ascii="Times New Roman" w:eastAsia="굴림" w:hAnsi="Times New Roman" w:cs="Times New Roman"/>
          <w:color w:val="000000"/>
          <w:kern w:val="0"/>
          <w:sz w:val="24"/>
          <w:szCs w:val="24"/>
        </w:rPr>
        <w:t xml:space="preserve"> &lt;revised Jun. 14, 2019&gt;</w:t>
      </w:r>
      <w:r w:rsidRPr="008D2B3C">
        <w:rPr>
          <w:rFonts w:ascii="Times New Roman" w:eastAsia="굴림" w:hAnsi="Times New Roman" w:cs="Times New Roman"/>
          <w:color w:val="000000"/>
          <w:kern w:val="0"/>
          <w:sz w:val="24"/>
          <w:szCs w:val="24"/>
        </w:rPr>
        <w:t xml:space="preserve">  </w:t>
      </w:r>
    </w:p>
    <w:p w14:paraId="235D08D2" w14:textId="77777777" w:rsidR="005E556F"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Community representatives shall be one (1) student representative</w:t>
      </w:r>
      <w:r>
        <w:rPr>
          <w:rFonts w:ascii="Times New Roman" w:eastAsia="굴림" w:hAnsi="Times New Roman" w:cs="Times New Roman"/>
          <w:color w:val="000000"/>
          <w:kern w:val="0"/>
          <w:sz w:val="24"/>
          <w:szCs w:val="24"/>
        </w:rPr>
        <w:t xml:space="preserve"> and</w:t>
      </w:r>
      <w:r w:rsidRPr="008D2B3C">
        <w:rPr>
          <w:rFonts w:ascii="Times New Roman" w:eastAsia="굴림" w:hAnsi="Times New Roman" w:cs="Times New Roman"/>
          <w:color w:val="000000"/>
          <w:kern w:val="0"/>
          <w:sz w:val="24"/>
          <w:szCs w:val="24"/>
        </w:rPr>
        <w:t xml:space="preserve"> one (1) </w:t>
      </w:r>
      <w:r>
        <w:rPr>
          <w:rFonts w:ascii="Times New Roman" w:eastAsia="굴림" w:hAnsi="Times New Roman" w:cs="Times New Roman"/>
          <w:color w:val="000000"/>
          <w:kern w:val="0"/>
          <w:sz w:val="24"/>
          <w:szCs w:val="24"/>
        </w:rPr>
        <w:t>legal professional</w:t>
      </w:r>
      <w:r w:rsidRPr="008D2B3C">
        <w:rPr>
          <w:rFonts w:ascii="Times New Roman" w:eastAsia="굴림" w:hAnsi="Times New Roman" w:cs="Times New Roman"/>
          <w:color w:val="000000"/>
          <w:kern w:val="0"/>
          <w:sz w:val="24"/>
          <w:szCs w:val="24"/>
        </w:rPr>
        <w:t>. Such members are appointed by KIMEE President based on the Executive Committee's recommendation.</w:t>
      </w:r>
      <w:r>
        <w:rPr>
          <w:rFonts w:ascii="Times New Roman" w:eastAsia="굴림" w:hAnsi="Times New Roman" w:cs="Times New Roman"/>
          <w:color w:val="000000"/>
          <w:kern w:val="0"/>
          <w:sz w:val="24"/>
          <w:szCs w:val="24"/>
        </w:rPr>
        <w:t xml:space="preserve"> &lt;revised Jun. 14, 2019&gt;</w:t>
      </w:r>
    </w:p>
    <w:p w14:paraId="43281E08" w14:textId="77777777" w:rsidR="005E556F" w:rsidRPr="008D2B3C"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 xml:space="preserve">The </w:t>
      </w:r>
      <w:r w:rsidRPr="008D2B3C">
        <w:rPr>
          <w:rFonts w:ascii="Times New Roman" w:eastAsia="굴림" w:hAnsi="Times New Roman" w:cs="Times New Roman"/>
          <w:color w:val="000000"/>
          <w:kern w:val="0"/>
          <w:sz w:val="24"/>
          <w:szCs w:val="24"/>
        </w:rPr>
        <w:t xml:space="preserve">term </w:t>
      </w:r>
      <w:r>
        <w:rPr>
          <w:rFonts w:ascii="Times New Roman" w:eastAsia="굴림" w:hAnsi="Times New Roman" w:cs="Times New Roman"/>
          <w:color w:val="000000"/>
          <w:kern w:val="0"/>
          <w:sz w:val="24"/>
          <w:szCs w:val="24"/>
        </w:rPr>
        <w:t xml:space="preserve">of the members </w:t>
      </w:r>
      <w:r w:rsidRPr="008D2B3C">
        <w:rPr>
          <w:rFonts w:ascii="Times New Roman" w:eastAsia="굴림" w:hAnsi="Times New Roman" w:cs="Times New Roman"/>
          <w:color w:val="000000"/>
          <w:kern w:val="0"/>
          <w:sz w:val="24"/>
          <w:szCs w:val="24"/>
        </w:rPr>
        <w:t>is three (3) years with the possibility of severing multiple terms. However, the term of the student representative is one (1) year.</w:t>
      </w:r>
      <w:r>
        <w:rPr>
          <w:rFonts w:ascii="Times New Roman" w:eastAsia="굴림" w:hAnsi="Times New Roman" w:cs="Times New Roman"/>
          <w:color w:val="000000"/>
          <w:kern w:val="0"/>
          <w:sz w:val="24"/>
          <w:szCs w:val="24"/>
        </w:rPr>
        <w:t xml:space="preserve"> &lt;newly inserted Jun. 14, 2019&gt;</w:t>
      </w:r>
    </w:p>
    <w:p w14:paraId="048172FE"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75253DA2"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3 (Committee Business) </w:t>
      </w:r>
      <w:r w:rsidRPr="008D2B3C">
        <w:rPr>
          <w:rFonts w:ascii="Times New Roman" w:eastAsia="굴림" w:hAnsi="Times New Roman" w:cs="Times New Roman"/>
          <w:color w:val="000000"/>
          <w:kern w:val="0"/>
          <w:sz w:val="24"/>
          <w:szCs w:val="24"/>
        </w:rPr>
        <w:t xml:space="preserve">The Committee shall perform the following business: </w:t>
      </w:r>
    </w:p>
    <w:p w14:paraId="30BA5502" w14:textId="77777777" w:rsidR="008D2B3C"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Review of the relevant medical school’s self-evaluation</w:t>
      </w:r>
      <w:r w:rsidR="003D5093">
        <w:rPr>
          <w:rFonts w:ascii="Times New Roman" w:eastAsia="굴림" w:hAnsi="Times New Roman" w:cs="Times New Roman"/>
          <w:color w:val="000000"/>
          <w:kern w:val="0"/>
          <w:sz w:val="24"/>
          <w:szCs w:val="24"/>
        </w:rPr>
        <w:t xml:space="preserve"> study</w:t>
      </w:r>
      <w:r w:rsidRPr="008D2B3C">
        <w:rPr>
          <w:rFonts w:ascii="Times New Roman" w:eastAsia="굴림" w:hAnsi="Times New Roman" w:cs="Times New Roman"/>
          <w:color w:val="000000"/>
          <w:kern w:val="0"/>
          <w:sz w:val="24"/>
          <w:szCs w:val="24"/>
        </w:rPr>
        <w:t xml:space="preserve"> report and overall material related with the evaluation by the Site Survey Team  </w:t>
      </w:r>
    </w:p>
    <w:p w14:paraId="775BE997" w14:textId="77777777" w:rsidR="008D2B3C"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Determination of the type of certification, certification period and follow-up measures, etc. of the evaluated medical school </w:t>
      </w:r>
    </w:p>
    <w:p w14:paraId="1C1D4B15"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AD6169C"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4 (Meetings)</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The Chairperson shall call and preside over meetings of the Committee.</w:t>
      </w:r>
    </w:p>
    <w:p w14:paraId="722E1810"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has quorum with attendance by at least two-thirds of its members, and resolves with an affirmative vote from at least two-thirds of attending members. However, attendance or voting by proxy is not allowed. </w:t>
      </w:r>
    </w:p>
    <w:p w14:paraId="6D5E2342"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shall write meeting minutes and report it to the KIMEE President. </w:t>
      </w:r>
    </w:p>
    <w:p w14:paraId="4F7B8825"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 xml:space="preserve">Important recommendations shall be referred to KIMEE. </w:t>
      </w:r>
    </w:p>
    <w:p w14:paraId="5122E64E"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42EA29A2" w14:textId="77777777" w:rsidR="008D2B3C" w:rsidRPr="008D2B3C" w:rsidRDefault="008D2B3C" w:rsidP="008D2B3C">
      <w:pPr>
        <w:snapToGrid w:val="0"/>
        <w:spacing w:after="160"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lastRenderedPageBreak/>
        <w:t>Article 5 (Accreditation Procedures</w:t>
      </w:r>
      <w:r w:rsidRPr="008D2B3C">
        <w:rPr>
          <w:rFonts w:ascii="Times New Roman" w:eastAsia="굴림" w:hAnsi="Times New Roman" w:cs="Times New Roman"/>
          <w:color w:val="000000"/>
          <w:kern w:val="0"/>
          <w:sz w:val="24"/>
          <w:szCs w:val="24"/>
        </w:rPr>
        <w:t>)</w:t>
      </w:r>
      <w:r w:rsidRPr="008D2B3C">
        <w:rPr>
          <w:rFonts w:ascii="바탕" w:eastAsia="바탕" w:hAnsi="바탕" w:cs="바탕" w:hint="eastAsia"/>
          <w:color w:val="000000"/>
          <w:kern w:val="0"/>
          <w:sz w:val="24"/>
          <w:szCs w:val="24"/>
        </w:rPr>
        <w:t xml:space="preserve"> ① </w:t>
      </w:r>
      <w:r w:rsidRPr="008D2B3C">
        <w:rPr>
          <w:rFonts w:ascii="Times New Roman" w:eastAsia="굴림" w:hAnsi="Times New Roman" w:cs="Times New Roman"/>
          <w:color w:val="000000"/>
          <w:kern w:val="0"/>
          <w:sz w:val="24"/>
          <w:szCs w:val="24"/>
        </w:rPr>
        <w:t xml:space="preserve">The Committee shall review the results of the document evaluation and the site survey provided by each survey team. </w:t>
      </w:r>
    </w:p>
    <w:p w14:paraId="2C4C09E3"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shall hear the opinion of the relevant site survey team leader regarding the content reviewed. </w:t>
      </w:r>
    </w:p>
    <w:p w14:paraId="7C2421BA"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shall determine the type of accreditation and accreditation duration based on what was reviewed under Paragraphs (1) and (2) above. </w:t>
      </w:r>
    </w:p>
    <w:p w14:paraId="112EDBBA" w14:textId="77777777" w:rsidR="008D2B3C" w:rsidRPr="008D2B3C" w:rsidRDefault="008D2B3C" w:rsidP="008D2B3C">
      <w:pPr>
        <w:snapToGrid w:val="0"/>
        <w:spacing w:line="276" w:lineRule="auto"/>
        <w:textAlignment w:val="baseline"/>
        <w:rPr>
          <w:rFonts w:ascii="Times New Roman" w:eastAsia="바탕" w:hAnsi="바탕"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Accreditation shall be determined with a consenting vote of at least two-thirds of attending members, notwithstanding however, that committee members related to the college in question cannot be involved</w:t>
      </w:r>
      <w:r w:rsidRPr="008D2B3C">
        <w:rPr>
          <w:rFonts w:ascii="Times New Roman" w:eastAsia="바탕" w:hAnsi="바탕" w:cs="Times New Roman"/>
          <w:color w:val="000000"/>
          <w:kern w:val="0"/>
          <w:sz w:val="24"/>
          <w:szCs w:val="24"/>
        </w:rPr>
        <w:t xml:space="preserve">. </w:t>
      </w:r>
    </w:p>
    <w:p w14:paraId="4DB02B7D" w14:textId="77777777" w:rsidR="008D2B3C" w:rsidRPr="008D2B3C" w:rsidRDefault="008D2B3C" w:rsidP="006F6642">
      <w:pPr>
        <w:numPr>
          <w:ilvl w:val="0"/>
          <w:numId w:val="4"/>
        </w:numPr>
        <w:tabs>
          <w:tab w:val="right" w:pos="426"/>
        </w:tabs>
        <w:snapToGrid w:val="0"/>
        <w:spacing w:after="160" w:line="276" w:lineRule="auto"/>
        <w:ind w:left="0" w:hanging="11"/>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The Chairperson of the Committee shall report the accreditation results of the Committee to KIMEE.</w:t>
      </w:r>
    </w:p>
    <w:p w14:paraId="7A8127BC"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47DE4285"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6 (Written Pledge)</w:t>
      </w:r>
      <w:r w:rsidRPr="008D2B3C">
        <w:rPr>
          <w:rFonts w:ascii="Times New Roman" w:eastAsia="굴림" w:hAnsi="Times New Roman" w:cs="Times New Roman" w:hint="eastAsia"/>
          <w:b/>
          <w:color w:val="000000"/>
          <w:kern w:val="0"/>
          <w:sz w:val="24"/>
          <w:szCs w:val="24"/>
        </w:rPr>
        <w:t xml:space="preserve"> </w:t>
      </w:r>
      <w:r w:rsidRPr="008D2B3C">
        <w:rPr>
          <w:rFonts w:ascii="Times New Roman" w:eastAsia="굴림" w:hAnsi="Times New Roman" w:cs="Times New Roman"/>
          <w:color w:val="000000"/>
          <w:kern w:val="0"/>
          <w:sz w:val="24"/>
          <w:szCs w:val="24"/>
        </w:rPr>
        <w:t xml:space="preserve">Members of the Committee must sufficiently study the "Detail Implementation Rules on Basic Medical Education Accreditation Ethics" and the “Detail Implementation Rules of the Accreditation Committee” before signing the Letter of Pledge (Attached Form No. 3) and submit the signed Letter of Pledge to the Secretariat. </w:t>
      </w:r>
    </w:p>
    <w:p w14:paraId="34AABF76"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157FCEDD"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632FA237"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56EFF15" w14:textId="77777777" w:rsidR="008D2B3C" w:rsidRPr="008D2B3C" w:rsidRDefault="008D2B3C" w:rsidP="008D2B3C">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(December 12, 2018)</w:t>
      </w:r>
    </w:p>
    <w:p w14:paraId="7E3CA011" w14:textId="4678D36C" w:rsidR="008D2B3C" w:rsidRDefault="008D2B3C" w:rsidP="006F6642">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p>
    <w:p w14:paraId="2453ABF4" w14:textId="38F881B0" w:rsidR="005E556F" w:rsidRDefault="005E556F" w:rsidP="006F6642">
      <w:pPr>
        <w:snapToGrid w:val="0"/>
        <w:spacing w:line="276" w:lineRule="auto"/>
        <w:textAlignment w:val="baseline"/>
        <w:rPr>
          <w:rFonts w:ascii="Times New Roman" w:eastAsia="굴림" w:hAnsi="Times New Roman" w:cs="Times New Roman"/>
          <w:color w:val="000000"/>
          <w:kern w:val="0"/>
          <w:sz w:val="24"/>
          <w:szCs w:val="24"/>
        </w:rPr>
      </w:pPr>
    </w:p>
    <w:p w14:paraId="3BA248D2" w14:textId="77777777" w:rsidR="005E556F" w:rsidRPr="008D2B3C"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w:t>
      </w:r>
      <w:r>
        <w:rPr>
          <w:rFonts w:ascii="Times New Roman" w:eastAsia="굴림" w:hAnsi="Times New Roman" w:cs="Times New Roman"/>
          <w:b/>
          <w:bCs/>
          <w:color w:val="000000"/>
          <w:kern w:val="0"/>
          <w:sz w:val="24"/>
          <w:szCs w:val="24"/>
        </w:rPr>
        <w:t xml:space="preserve">June 14, </w:t>
      </w:r>
      <w:r w:rsidRPr="008D2B3C">
        <w:rPr>
          <w:rFonts w:ascii="Times New Roman" w:eastAsia="굴림" w:hAnsi="Times New Roman" w:cs="Times New Roman"/>
          <w:b/>
          <w:bCs/>
          <w:color w:val="000000"/>
          <w:kern w:val="0"/>
          <w:sz w:val="24"/>
          <w:szCs w:val="24"/>
        </w:rPr>
        <w:t>201</w:t>
      </w:r>
      <w:r>
        <w:rPr>
          <w:rFonts w:ascii="Times New Roman" w:eastAsia="굴림" w:hAnsi="Times New Roman" w:cs="Times New Roman"/>
          <w:b/>
          <w:bCs/>
          <w:color w:val="000000"/>
          <w:kern w:val="0"/>
          <w:sz w:val="24"/>
          <w:szCs w:val="24"/>
        </w:rPr>
        <w:t>9</w:t>
      </w:r>
      <w:r w:rsidRPr="008D2B3C">
        <w:rPr>
          <w:rFonts w:ascii="Times New Roman" w:eastAsia="굴림" w:hAnsi="Times New Roman" w:cs="Times New Roman"/>
          <w:b/>
          <w:bCs/>
          <w:color w:val="000000"/>
          <w:kern w:val="0"/>
          <w:sz w:val="24"/>
          <w:szCs w:val="24"/>
        </w:rPr>
        <w:t>)</w:t>
      </w:r>
    </w:p>
    <w:p w14:paraId="309412CE" w14:textId="1C455532" w:rsidR="005E556F" w:rsidRPr="005E556F" w:rsidRDefault="005E556F" w:rsidP="006F6642">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r>
        <w:rPr>
          <w:rFonts w:ascii="Times New Roman" w:eastAsia="굴림" w:hAnsi="Times New Roman" w:cs="Times New Roman"/>
          <w:color w:val="000000"/>
          <w:kern w:val="0"/>
          <w:sz w:val="24"/>
          <w:szCs w:val="24"/>
        </w:rPr>
        <w:t>.</w:t>
      </w:r>
    </w:p>
    <w:p w14:paraId="76D5AB67" w14:textId="67586C4A" w:rsidR="008D2B3C" w:rsidRPr="008D2B3C" w:rsidRDefault="006F6642" w:rsidP="008D2B3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Pr>
          <w:rFonts w:ascii="Times New Roman" w:eastAsia="굴림" w:hAnsi="Times New Roman" w:cs="Times New Roman"/>
          <w:b/>
          <w:bCs/>
          <w:color w:val="000000"/>
          <w:kern w:val="0"/>
          <w:sz w:val="28"/>
          <w:szCs w:val="24"/>
        </w:rPr>
        <w:br w:type="column"/>
      </w:r>
      <w:r w:rsidR="008D2B3C" w:rsidRPr="00FA461D">
        <w:rPr>
          <w:rFonts w:ascii="Times New Roman" w:eastAsia="굴림" w:hAnsi="Times New Roman" w:cs="Times New Roman"/>
          <w:b/>
          <w:bCs/>
          <w:color w:val="000000"/>
          <w:kern w:val="0"/>
          <w:sz w:val="28"/>
          <w:szCs w:val="24"/>
        </w:rPr>
        <w:lastRenderedPageBreak/>
        <w:t xml:space="preserve">Detail Implementation Rules of the Reconsideration </w:t>
      </w:r>
      <w:r w:rsidR="005E556F" w:rsidRPr="00FA461D">
        <w:rPr>
          <w:rFonts w:ascii="Times New Roman" w:eastAsia="굴림" w:hAnsi="Times New Roman" w:cs="Times New Roman"/>
          <w:b/>
          <w:bCs/>
          <w:color w:val="000000"/>
          <w:kern w:val="0"/>
          <w:sz w:val="28"/>
          <w:szCs w:val="24"/>
        </w:rPr>
        <w:t>Evaluation Board</w:t>
      </w:r>
    </w:p>
    <w:p w14:paraId="7E1D78BD"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BADE145"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2EDCEA4" w14:textId="262010A1"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bookmarkStart w:id="5" w:name="_Hlk32939069"/>
      <w:r w:rsidRPr="008D2B3C">
        <w:rPr>
          <w:rFonts w:ascii="Times New Roman" w:eastAsia="굴림" w:hAnsi="Times New Roman" w:cs="Times New Roman"/>
          <w:b/>
          <w:bCs/>
          <w:color w:val="000000"/>
          <w:kern w:val="0"/>
          <w:sz w:val="24"/>
          <w:szCs w:val="24"/>
        </w:rPr>
        <w:t>Article 1 (Purpose)</w:t>
      </w:r>
      <w:r w:rsidRPr="008D2B3C">
        <w:rPr>
          <w:rFonts w:ascii="Times New Roman" w:eastAsia="굴림" w:hAnsi="Times New Roman" w:cs="Times New Roman" w:hint="eastAsia"/>
          <w:b/>
          <w:bCs/>
          <w:color w:val="000000"/>
          <w:kern w:val="0"/>
          <w:sz w:val="24"/>
          <w:szCs w:val="24"/>
        </w:rPr>
        <w:t xml:space="preserve"> </w:t>
      </w:r>
      <w:r w:rsidRPr="008D2B3C">
        <w:rPr>
          <w:rFonts w:ascii="Times New Roman" w:eastAsia="굴림" w:hAnsi="Times New Roman" w:cs="Times New Roman"/>
          <w:color w:val="000000"/>
          <w:kern w:val="0"/>
          <w:sz w:val="24"/>
          <w:szCs w:val="24"/>
        </w:rPr>
        <w:t xml:space="preserve">The purpose of these detail implementation rules is to define detail matters regarding operation, etc. of the Reconsideration </w:t>
      </w:r>
      <w:r>
        <w:rPr>
          <w:rFonts w:ascii="Times New Roman" w:eastAsia="굴림" w:hAnsi="Times New Roman" w:cs="Times New Roman"/>
          <w:color w:val="000000"/>
          <w:kern w:val="0"/>
          <w:sz w:val="24"/>
          <w:szCs w:val="24"/>
        </w:rPr>
        <w:t>Evaluation Board</w:t>
      </w:r>
      <w:r w:rsidRPr="008D2B3C">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pursuant to </w:t>
      </w:r>
      <w:proofErr w:type="gramStart"/>
      <w:r w:rsidRPr="008D2B3C">
        <w:rPr>
          <w:rFonts w:ascii="Times New Roman" w:eastAsia="굴림" w:hAnsi="Times New Roman" w:cs="Times New Roman"/>
          <w:color w:val="000000"/>
          <w:kern w:val="0"/>
          <w:sz w:val="24"/>
          <w:szCs w:val="24"/>
        </w:rPr>
        <w:t>Article  2</w:t>
      </w:r>
      <w:r>
        <w:rPr>
          <w:rFonts w:ascii="Times New Roman" w:eastAsia="굴림" w:hAnsi="Times New Roman" w:cs="Times New Roman"/>
          <w:color w:val="000000"/>
          <w:kern w:val="0"/>
          <w:sz w:val="24"/>
          <w:szCs w:val="24"/>
        </w:rPr>
        <w:t>0</w:t>
      </w:r>
      <w:proofErr w:type="gramEnd"/>
      <w:r>
        <w:rPr>
          <w:rFonts w:ascii="Times New Roman" w:eastAsia="굴림" w:hAnsi="Times New Roman" w:cs="Times New Roman"/>
          <w:color w:val="000000"/>
          <w:kern w:val="0"/>
          <w:sz w:val="24"/>
          <w:szCs w:val="24"/>
        </w:rPr>
        <w:t>(4)</w:t>
      </w:r>
      <w:r w:rsidRPr="008D2B3C">
        <w:rPr>
          <w:rFonts w:ascii="Times New Roman" w:eastAsia="굴림" w:hAnsi="Times New Roman" w:cs="Times New Roman"/>
          <w:color w:val="000000"/>
          <w:kern w:val="0"/>
          <w:sz w:val="24"/>
          <w:szCs w:val="24"/>
        </w:rPr>
        <w:t xml:space="preserve"> of the Rules of the Accreditation Board for Basic Medical Education ("ABBME") under the Korean Institute of Medical Education Evaluation ("KIMEE"). </w:t>
      </w:r>
      <w:r>
        <w:rPr>
          <w:rFonts w:ascii="Times New Roman" w:eastAsia="굴림" w:hAnsi="Times New Roman" w:cs="Times New Roman"/>
          <w:color w:val="000000"/>
          <w:kern w:val="0"/>
          <w:sz w:val="24"/>
          <w:szCs w:val="24"/>
        </w:rPr>
        <w:t>&lt;revised Feb. 5, 2020&gt;</w:t>
      </w:r>
    </w:p>
    <w:p w14:paraId="681D28AA"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1ADFFB6"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2 (Organization)</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consist of up to seven (7) members including the Chairperson. </w:t>
      </w:r>
      <w:r>
        <w:rPr>
          <w:rFonts w:ascii="Times New Roman" w:eastAsia="굴림" w:hAnsi="Times New Roman" w:cs="Times New Roman"/>
          <w:color w:val="000000"/>
          <w:kern w:val="0"/>
          <w:sz w:val="24"/>
          <w:szCs w:val="24"/>
        </w:rPr>
        <w:t>&lt;revised Feb. 5, 2020&gt;</w:t>
      </w:r>
    </w:p>
    <w:p w14:paraId="4B37CFEB" w14:textId="77777777" w:rsidR="005E556F" w:rsidRPr="002A52BC" w:rsidRDefault="005E556F" w:rsidP="005E556F">
      <w:pPr>
        <w:pStyle w:val="ab"/>
        <w:numPr>
          <w:ilvl w:val="0"/>
          <w:numId w:val="1"/>
        </w:numPr>
        <w:tabs>
          <w:tab w:val="left" w:pos="284"/>
        </w:tabs>
        <w:snapToGrid w:val="0"/>
        <w:spacing w:after="160" w:line="276" w:lineRule="auto"/>
        <w:ind w:leftChars="0" w:left="0" w:firstLine="0"/>
        <w:textAlignment w:val="baseline"/>
        <w:rPr>
          <w:rFonts w:ascii="Times New Roman" w:eastAsia="굴림" w:hAnsi="Times New Roman" w:cs="Times New Roman"/>
          <w:color w:val="000000"/>
          <w:spacing w:val="-10"/>
          <w:kern w:val="0"/>
          <w:sz w:val="24"/>
          <w:szCs w:val="24"/>
        </w:rPr>
      </w:pPr>
      <w:r w:rsidRPr="002A52BC">
        <w:rPr>
          <w:rFonts w:ascii="바탕" w:eastAsia="바탕" w:hAnsi="바탕" w:cs="바탕"/>
          <w:color w:val="000000"/>
          <w:kern w:val="0"/>
          <w:sz w:val="24"/>
          <w:szCs w:val="24"/>
        </w:rPr>
        <w:t xml:space="preserve"> </w:t>
      </w:r>
      <w:r w:rsidRPr="002A52BC">
        <w:rPr>
          <w:rFonts w:ascii="Times New Roman" w:eastAsia="굴림" w:hAnsi="Times New Roman" w:cs="Times New Roman"/>
          <w:color w:val="000000"/>
          <w:kern w:val="0"/>
          <w:sz w:val="24"/>
          <w:szCs w:val="24"/>
        </w:rPr>
        <w:t xml:space="preserve">The President is to appoint one of the directors as the Chairperson </w:t>
      </w:r>
      <w:r>
        <w:rPr>
          <w:rFonts w:ascii="Times New Roman" w:eastAsia="굴림" w:hAnsi="Times New Roman" w:cs="Times New Roman"/>
          <w:color w:val="000000"/>
          <w:kern w:val="0"/>
          <w:sz w:val="24"/>
          <w:szCs w:val="24"/>
        </w:rPr>
        <w:t xml:space="preserve">of the </w:t>
      </w:r>
      <w:proofErr w:type="gramStart"/>
      <w:r>
        <w:rPr>
          <w:rFonts w:ascii="Times New Roman" w:eastAsia="굴림" w:hAnsi="Times New Roman" w:cs="Times New Roman"/>
          <w:color w:val="000000"/>
          <w:kern w:val="0"/>
          <w:sz w:val="24"/>
          <w:szCs w:val="24"/>
        </w:rPr>
        <w:t>Board</w:t>
      </w:r>
      <w:r w:rsidRPr="002A52BC">
        <w:rPr>
          <w:rFonts w:ascii="Times New Roman" w:eastAsia="굴림" w:hAnsi="Times New Roman" w:cs="Times New Roman"/>
          <w:color w:val="000000"/>
          <w:kern w:val="0"/>
          <w:sz w:val="24"/>
          <w:szCs w:val="24"/>
        </w:rPr>
        <w:t>, and</w:t>
      </w:r>
      <w:proofErr w:type="gramEnd"/>
      <w:r w:rsidRPr="002A52BC">
        <w:rPr>
          <w:rFonts w:ascii="Times New Roman" w:eastAsia="굴림" w:hAnsi="Times New Roman" w:cs="Times New Roman"/>
          <w:color w:val="000000"/>
          <w:kern w:val="0"/>
          <w:sz w:val="24"/>
          <w:szCs w:val="24"/>
        </w:rPr>
        <w:t xml:space="preserve"> appoint committee members upon recommendation by the Chairperson among medical education experts or persons with accreditation experience. </w:t>
      </w:r>
      <w:r>
        <w:rPr>
          <w:rFonts w:ascii="Times New Roman" w:eastAsia="굴림" w:hAnsi="Times New Roman" w:cs="Times New Roman"/>
          <w:color w:val="000000"/>
          <w:kern w:val="0"/>
          <w:sz w:val="24"/>
          <w:szCs w:val="24"/>
        </w:rPr>
        <w:t>&lt;revised Feb. 5, 2020&gt;</w:t>
      </w:r>
    </w:p>
    <w:p w14:paraId="37304C4E" w14:textId="77777777" w:rsidR="005E556F" w:rsidRPr="007370EB" w:rsidRDefault="005E556F" w:rsidP="005E556F">
      <w:pPr>
        <w:tabs>
          <w:tab w:val="left" w:pos="284"/>
        </w:tabs>
        <w:snapToGrid w:val="0"/>
        <w:spacing w:after="160" w:line="276" w:lineRule="auto"/>
        <w:textAlignment w:val="baseline"/>
        <w:rPr>
          <w:rFonts w:ascii="Times New Roman" w:eastAsia="굴림" w:hAnsi="Times New Roman" w:cs="Times New Roman"/>
          <w:color w:val="000000"/>
          <w:spacing w:val="-10"/>
          <w:kern w:val="0"/>
          <w:sz w:val="24"/>
          <w:szCs w:val="24"/>
        </w:rPr>
      </w:pPr>
      <w:r w:rsidRPr="0080123A">
        <w:rPr>
          <w:rFonts w:ascii="바탕" w:eastAsia="바탕" w:hAnsi="바탕" w:cs="바탕" w:hint="eastAsia"/>
          <w:color w:val="000000"/>
          <w:kern w:val="0"/>
          <w:sz w:val="24"/>
          <w:szCs w:val="24"/>
        </w:rPr>
        <w:t>③</w:t>
      </w:r>
      <w:r>
        <w:rPr>
          <w:rFonts w:ascii="바탕" w:eastAsia="바탕" w:hAnsi="바탕" w:cs="바탕" w:hint="eastAsia"/>
          <w:color w:val="000000"/>
          <w:kern w:val="0"/>
          <w:sz w:val="24"/>
          <w:szCs w:val="24"/>
        </w:rPr>
        <w:t xml:space="preserve"> </w:t>
      </w:r>
      <w:r w:rsidRPr="0080123A">
        <w:rPr>
          <w:rFonts w:ascii="Times New Roman" w:eastAsia="굴림" w:hAnsi="Times New Roman" w:cs="Times New Roman"/>
          <w:color w:val="000000"/>
          <w:kern w:val="0"/>
          <w:sz w:val="24"/>
          <w:szCs w:val="24"/>
        </w:rPr>
        <w:t xml:space="preserve">A member who evaluated the medical school that applied for reconsideration ("applying </w:t>
      </w:r>
      <w:r w:rsidRPr="007370EB">
        <w:rPr>
          <w:rFonts w:ascii="Times New Roman" w:eastAsia="굴림" w:hAnsi="Times New Roman" w:cs="Times New Roman"/>
          <w:color w:val="000000"/>
          <w:kern w:val="0"/>
          <w:sz w:val="24"/>
          <w:szCs w:val="24"/>
        </w:rPr>
        <w:t>medical school") cannot be a member of the Reconsideration Board.</w:t>
      </w:r>
    </w:p>
    <w:p w14:paraId="52EC0F52" w14:textId="15423EA8" w:rsidR="005E556F" w:rsidRPr="00FA461D" w:rsidRDefault="00FA461D" w:rsidP="00FA461D">
      <w:pPr>
        <w:tabs>
          <w:tab w:val="left" w:pos="426"/>
        </w:tabs>
        <w:snapToGrid w:val="0"/>
        <w:spacing w:line="276" w:lineRule="auto"/>
        <w:contextualSpacing/>
        <w:textAlignment w:val="baseline"/>
        <w:rPr>
          <w:rFonts w:ascii="Times New Roman" w:eastAsia="굴림" w:hAnsi="Times New Roman" w:cs="Times New Roman"/>
          <w:color w:val="000000"/>
          <w:kern w:val="0"/>
          <w:sz w:val="24"/>
          <w:szCs w:val="24"/>
        </w:rPr>
      </w:pPr>
      <w:r w:rsidRPr="007370EB">
        <w:rPr>
          <w:rFonts w:ascii="바탕" w:eastAsia="바탕" w:hAnsi="바탕" w:cs="바탕" w:hint="eastAsia"/>
          <w:color w:val="000000"/>
          <w:kern w:val="0"/>
          <w:sz w:val="24"/>
          <w:szCs w:val="24"/>
        </w:rPr>
        <w:t>④</w:t>
      </w:r>
      <w:r w:rsidRPr="007370EB">
        <w:rPr>
          <w:rFonts w:ascii="Times New Roman" w:eastAsia="굴림" w:hAnsi="Times New Roman" w:cs="Times New Roman" w:hint="eastAsia"/>
          <w:color w:val="000000"/>
          <w:kern w:val="0"/>
          <w:sz w:val="24"/>
          <w:szCs w:val="24"/>
        </w:rPr>
        <w:t xml:space="preserve"> </w:t>
      </w:r>
      <w:r w:rsidR="005E556F" w:rsidRPr="007370EB">
        <w:rPr>
          <w:rFonts w:ascii="Times New Roman" w:eastAsia="굴림" w:hAnsi="Times New Roman" w:cs="Times New Roman"/>
          <w:color w:val="000000"/>
          <w:kern w:val="0"/>
          <w:sz w:val="24"/>
          <w:szCs w:val="24"/>
        </w:rPr>
        <w:t>The Reconsideration Evaluation Board must be operated temporarily until the reconsideration process of the applying medical school is completed. &lt;revised Feb. 5, 2020&gt;</w:t>
      </w:r>
    </w:p>
    <w:p w14:paraId="4514A577"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41C968E"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3 (</w:t>
      </w:r>
      <w:r>
        <w:rPr>
          <w:rFonts w:ascii="Times New Roman" w:eastAsia="굴림" w:hAnsi="Times New Roman" w:cs="Times New Roman"/>
          <w:b/>
          <w:bCs/>
          <w:color w:val="000000"/>
          <w:kern w:val="0"/>
          <w:sz w:val="24"/>
          <w:szCs w:val="24"/>
        </w:rPr>
        <w:t>Board</w:t>
      </w:r>
      <w:r w:rsidRPr="008D2B3C">
        <w:rPr>
          <w:rFonts w:ascii="Times New Roman" w:eastAsia="굴림" w:hAnsi="Times New Roman" w:cs="Times New Roman"/>
          <w:b/>
          <w:bCs/>
          <w:color w:val="000000"/>
          <w:kern w:val="0"/>
          <w:sz w:val="24"/>
          <w:szCs w:val="24"/>
        </w:rPr>
        <w:t xml:space="preserve"> Business)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perform the following business: </w:t>
      </w:r>
      <w:r>
        <w:rPr>
          <w:rFonts w:ascii="Times New Roman" w:eastAsia="굴림" w:hAnsi="Times New Roman" w:cs="Times New Roman"/>
          <w:color w:val="000000"/>
          <w:kern w:val="0"/>
          <w:sz w:val="24"/>
          <w:szCs w:val="24"/>
        </w:rPr>
        <w:t>&lt;revised Feb. 5, 2020&gt;</w:t>
      </w:r>
    </w:p>
    <w:p w14:paraId="17C894A3" w14:textId="77777777" w:rsidR="005E556F" w:rsidRPr="008D2B3C" w:rsidRDefault="005E556F" w:rsidP="005E556F">
      <w:pPr>
        <w:numPr>
          <w:ilvl w:val="0"/>
          <w:numId w:val="5"/>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Determine validity of the appeal by the medical school applying for reconsideration</w:t>
      </w:r>
    </w:p>
    <w:p w14:paraId="04FAFCE5" w14:textId="77777777" w:rsidR="005E556F" w:rsidRPr="008D2B3C" w:rsidRDefault="005E556F" w:rsidP="005E556F">
      <w:pPr>
        <w:numPr>
          <w:ilvl w:val="0"/>
          <w:numId w:val="5"/>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Determine validity of the accreditation decision  </w:t>
      </w:r>
    </w:p>
    <w:p w14:paraId="2BC4A234" w14:textId="77777777" w:rsidR="005E556F" w:rsidRPr="008D2B3C" w:rsidRDefault="005E556F" w:rsidP="005E556F">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Write the reconsideration report </w:t>
      </w:r>
    </w:p>
    <w:p w14:paraId="318F6388" w14:textId="77777777" w:rsidR="005E556F" w:rsidRPr="008D2B3C" w:rsidRDefault="005E556F" w:rsidP="005E556F">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64EA2C8C"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4 (Meetings)</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The Chairperson shall call and preside over meetings of the</w:t>
      </w:r>
      <w:r>
        <w:rPr>
          <w:rFonts w:ascii="Times New Roman" w:eastAsia="굴림" w:hAnsi="Times New Roman" w:cs="Times New Roman"/>
          <w:color w:val="000000"/>
          <w:kern w:val="0"/>
          <w:sz w:val="24"/>
          <w:szCs w:val="24"/>
        </w:rPr>
        <w:t xml:space="preserve"> Board</w:t>
      </w:r>
      <w:r w:rsidRPr="008D2B3C">
        <w:rPr>
          <w:rFonts w:ascii="Times New Roman" w:eastAsia="굴림" w:hAnsi="Times New Roman" w:cs="Times New Roman"/>
          <w:color w:val="000000"/>
          <w:kern w:val="0"/>
          <w:sz w:val="24"/>
          <w:szCs w:val="24"/>
        </w:rPr>
        <w:t>.</w:t>
      </w:r>
      <w:r w:rsidRPr="0080123A">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&lt;revised Feb. 5, 2020&gt;</w:t>
      </w:r>
    </w:p>
    <w:p w14:paraId="06BBF664"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decide through unanimous consensus of its members. </w:t>
      </w:r>
      <w:r>
        <w:rPr>
          <w:rFonts w:ascii="Times New Roman" w:eastAsia="굴림" w:hAnsi="Times New Roman" w:cs="Times New Roman"/>
          <w:color w:val="000000"/>
          <w:kern w:val="0"/>
          <w:sz w:val="24"/>
          <w:szCs w:val="24"/>
        </w:rPr>
        <w:t>&lt;revised Feb. 5, 2020&gt;</w:t>
      </w:r>
      <w:r w:rsidRPr="008D2B3C">
        <w:rPr>
          <w:rFonts w:ascii="Times New Roman" w:eastAsia="굴림" w:hAnsi="Times New Roman" w:cs="Times New Roman"/>
          <w:color w:val="000000"/>
          <w:kern w:val="0"/>
          <w:sz w:val="24"/>
          <w:szCs w:val="24"/>
        </w:rPr>
        <w:t xml:space="preserve"> </w:t>
      </w:r>
    </w:p>
    <w:p w14:paraId="73E813A5"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29469F6C" w14:textId="77777777" w:rsidR="005E556F" w:rsidRPr="008D2B3C" w:rsidRDefault="005E556F" w:rsidP="005E556F">
      <w:pPr>
        <w:snapToGrid w:val="0"/>
        <w:spacing w:after="160"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5 (Reconsideration Procedures</w:t>
      </w:r>
      <w:r w:rsidRPr="008D2B3C">
        <w:rPr>
          <w:rFonts w:ascii="Times New Roman" w:eastAsia="굴림" w:hAnsi="Times New Roman" w:cs="Times New Roman"/>
          <w:color w:val="000000"/>
          <w:kern w:val="0"/>
          <w:sz w:val="24"/>
          <w:szCs w:val="24"/>
        </w:rPr>
        <w:t>)</w:t>
      </w:r>
      <w:r w:rsidRPr="008D2B3C">
        <w:rPr>
          <w:rFonts w:ascii="바탕" w:eastAsia="바탕" w:hAnsi="바탕" w:cs="바탕" w:hint="eastAsia"/>
          <w:color w:val="000000"/>
          <w:kern w:val="0"/>
          <w:sz w:val="24"/>
          <w:szCs w:val="24"/>
        </w:rPr>
        <w:t xml:space="preserve"> ① </w:t>
      </w:r>
      <w:r w:rsidRPr="008D2B3C">
        <w:rPr>
          <w:rFonts w:ascii="Times New Roman" w:eastAsia="바탕" w:hAnsi="Times New Roman" w:cs="Times New Roman"/>
          <w:color w:val="000000"/>
          <w:kern w:val="0"/>
          <w:sz w:val="24"/>
          <w:szCs w:val="24"/>
        </w:rPr>
        <w:t xml:space="preserve">The </w:t>
      </w:r>
      <w:r>
        <w:rPr>
          <w:rFonts w:ascii="Times New Roman" w:eastAsia="바탕"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review the accreditation related material of the applying medical school and material on reasons for applying for reconsideration.  </w:t>
      </w:r>
    </w:p>
    <w:p w14:paraId="155EBD17"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review all matters related with the evaluation by the Site Survey Team of the applying medical school and all matters related with the accreditation. </w:t>
      </w:r>
    </w:p>
    <w:p w14:paraId="6E88E070"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may request for additional material to the applying medical school or may conduct an on-site survey. </w:t>
      </w:r>
    </w:p>
    <w:p w14:paraId="141714AA" w14:textId="77777777" w:rsidR="005E556F" w:rsidRPr="002A52BC" w:rsidRDefault="005E556F" w:rsidP="005E556F">
      <w:pPr>
        <w:snapToGrid w:val="0"/>
        <w:spacing w:line="276" w:lineRule="auto"/>
        <w:textAlignment w:val="baseline"/>
        <w:rPr>
          <w:rFonts w:ascii="Times New Roman" w:eastAsia="바탕" w:hAnsi="바탕" w:cs="Times New Roman"/>
          <w:color w:val="000000"/>
          <w:kern w:val="0"/>
          <w:sz w:val="24"/>
          <w:szCs w:val="24"/>
        </w:rPr>
      </w:pPr>
      <w:r w:rsidRPr="0080123A">
        <w:rPr>
          <w:rFonts w:ascii="바탕" w:eastAsia="바탕" w:hAnsi="바탕" w:cs="바탕" w:hint="eastAsia"/>
          <w:color w:val="000000"/>
          <w:kern w:val="0"/>
          <w:sz w:val="24"/>
          <w:szCs w:val="24"/>
        </w:rPr>
        <w:t>④</w:t>
      </w:r>
      <w:r w:rsidRPr="002A52BC">
        <w:rPr>
          <w:rFonts w:ascii="바탕" w:eastAsia="바탕" w:hAnsi="바탕" w:cs="바탕"/>
          <w:color w:val="000000"/>
          <w:kern w:val="0"/>
          <w:sz w:val="24"/>
          <w:szCs w:val="24"/>
        </w:rPr>
        <w:t xml:space="preserve"> </w:t>
      </w:r>
      <w:r w:rsidRPr="002A52BC">
        <w:rPr>
          <w:rFonts w:ascii="Times New Roman" w:eastAsia="바탕" w:hAnsi="Times New Roman" w:cs="Times New Roman"/>
          <w:color w:val="000000"/>
          <w:kern w:val="0"/>
          <w:sz w:val="24"/>
          <w:szCs w:val="24"/>
        </w:rPr>
        <w:t>The Boa</w:t>
      </w:r>
      <w:r>
        <w:rPr>
          <w:rFonts w:ascii="Times New Roman" w:eastAsia="바탕" w:hAnsi="Times New Roman" w:cs="Times New Roman"/>
          <w:color w:val="000000"/>
          <w:kern w:val="0"/>
          <w:sz w:val="24"/>
          <w:szCs w:val="24"/>
        </w:rPr>
        <w:t>rd</w:t>
      </w:r>
      <w:r w:rsidRPr="002A52BC">
        <w:rPr>
          <w:rFonts w:ascii="Times New Roman" w:eastAsia="바탕" w:hAnsi="바탕" w:cs="Times New Roman"/>
          <w:color w:val="000000"/>
          <w:kern w:val="0"/>
          <w:sz w:val="24"/>
          <w:szCs w:val="24"/>
        </w:rPr>
        <w:t xml:space="preserve"> shall submit its reconsideration report to the President. </w:t>
      </w:r>
      <w:r>
        <w:rPr>
          <w:rFonts w:ascii="Times New Roman" w:eastAsia="굴림" w:hAnsi="Times New Roman" w:cs="Times New Roman"/>
          <w:color w:val="000000"/>
          <w:kern w:val="0"/>
          <w:sz w:val="24"/>
          <w:szCs w:val="24"/>
        </w:rPr>
        <w:t>&lt;revised Feb. 5, 2020&gt;</w:t>
      </w:r>
    </w:p>
    <w:p w14:paraId="5480677E"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5D0F2D48"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6 (Written Pledge)</w:t>
      </w:r>
      <w:r w:rsidRPr="008D2B3C">
        <w:rPr>
          <w:rFonts w:ascii="Times New Roman" w:eastAsia="굴림" w:hAnsi="Times New Roman" w:cs="Times New Roman" w:hint="eastAsia"/>
          <w:b/>
          <w:color w:val="000000"/>
          <w:kern w:val="0"/>
          <w:sz w:val="24"/>
          <w:szCs w:val="24"/>
        </w:rPr>
        <w:t xml:space="preserve"> </w:t>
      </w:r>
      <w:r w:rsidRPr="008D2B3C">
        <w:rPr>
          <w:rFonts w:ascii="Times New Roman" w:eastAsia="굴림" w:hAnsi="Times New Roman" w:cs="Times New Roman"/>
          <w:color w:val="000000"/>
          <w:kern w:val="0"/>
          <w:sz w:val="24"/>
          <w:szCs w:val="24"/>
        </w:rPr>
        <w:t xml:space="preserve">Members of 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must sufficiently study the "Detail </w:t>
      </w:r>
      <w:r w:rsidRPr="008D2B3C">
        <w:rPr>
          <w:rFonts w:ascii="Times New Roman" w:eastAsia="굴림" w:hAnsi="Times New Roman" w:cs="Times New Roman"/>
          <w:color w:val="000000"/>
          <w:kern w:val="0"/>
          <w:sz w:val="24"/>
          <w:szCs w:val="24"/>
        </w:rPr>
        <w:lastRenderedPageBreak/>
        <w:t xml:space="preserve">Implementation Rules on Basic Medical Education Accreditation Ethics" and the “Detail Implementation Rules of the Reconsideration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before signing the Letter of Pledge (Attached Form No. 4) and submit the signed Letter of Pledge to the Secretariat. </w:t>
      </w:r>
      <w:r>
        <w:rPr>
          <w:rFonts w:ascii="Times New Roman" w:eastAsia="굴림" w:hAnsi="Times New Roman" w:cs="Times New Roman"/>
          <w:color w:val="000000"/>
          <w:kern w:val="0"/>
          <w:sz w:val="24"/>
          <w:szCs w:val="24"/>
        </w:rPr>
        <w:t>&lt;revised Feb. 5, 2020&gt;</w:t>
      </w:r>
    </w:p>
    <w:p w14:paraId="2A48FB33" w14:textId="77777777" w:rsidR="005E556F" w:rsidRPr="008D2B3C" w:rsidRDefault="005E556F" w:rsidP="005E556F">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CD99769" w14:textId="77777777" w:rsidR="005E556F" w:rsidRPr="008D2B3C"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(December 12, 2018)</w:t>
      </w:r>
    </w:p>
    <w:p w14:paraId="5C53CA8C" w14:textId="4B6AA0CF" w:rsidR="005E556F" w:rsidRDefault="005E556F">
      <w:pPr>
        <w:widowControl/>
        <w:wordWrap/>
        <w:autoSpaceDE/>
        <w:autoSpaceDN/>
        <w:jc w:val="left"/>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bookmarkEnd w:id="5"/>
    </w:p>
    <w:p w14:paraId="54A80EEC" w14:textId="77777777" w:rsidR="00D0162A" w:rsidRDefault="00D0162A">
      <w:pPr>
        <w:widowControl/>
        <w:wordWrap/>
        <w:autoSpaceDE/>
        <w:autoSpaceDN/>
        <w:jc w:val="left"/>
        <w:rPr>
          <w:rFonts w:ascii="Times New Roman" w:eastAsia="굴림" w:hAnsi="Times New Roman" w:cs="Times New Roman"/>
          <w:color w:val="000000"/>
          <w:kern w:val="0"/>
          <w:sz w:val="24"/>
          <w:szCs w:val="24"/>
        </w:rPr>
      </w:pPr>
    </w:p>
    <w:p w14:paraId="44B7264D" w14:textId="77777777" w:rsidR="00D0162A" w:rsidRPr="008D2B3C" w:rsidRDefault="00D0162A" w:rsidP="00D0162A">
      <w:pPr>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Addendum </w:t>
      </w:r>
    </w:p>
    <w:p w14:paraId="2F181A7F" w14:textId="0853654B" w:rsidR="005E556F" w:rsidRP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w:t>
      </w:r>
      <w:r>
        <w:rPr>
          <w:rFonts w:ascii="Times New Roman" w:eastAsia="굴림" w:hAnsi="Times New Roman" w:cs="Times New Roman"/>
          <w:color w:val="000000"/>
          <w:kern w:val="0"/>
          <w:sz w:val="24"/>
          <w:szCs w:val="24"/>
        </w:rPr>
        <w:t xml:space="preserve"> February 5, 2020. </w:t>
      </w:r>
    </w:p>
    <w:p w14:paraId="252571C9" w14:textId="77777777" w:rsidR="00D0162A" w:rsidRPr="00D0162A" w:rsidRDefault="00D0162A">
      <w:pPr>
        <w:widowControl/>
        <w:wordWrap/>
        <w:autoSpaceDE/>
        <w:autoSpaceDN/>
        <w:jc w:val="left"/>
        <w:rPr>
          <w:rFonts w:ascii="Times New Roman" w:eastAsia="굴림" w:hAnsi="Times New Roman" w:cs="Times New Roman"/>
          <w:b/>
          <w:bCs/>
          <w:color w:val="000000"/>
          <w:sz w:val="28"/>
          <w:szCs w:val="24"/>
        </w:rPr>
      </w:pPr>
      <w:r w:rsidRPr="00D0162A">
        <w:rPr>
          <w:rFonts w:ascii="Times New Roman" w:eastAsia="굴림" w:hAnsi="Times New Roman" w:cs="Times New Roman"/>
          <w:b/>
          <w:bCs/>
          <w:color w:val="000000"/>
          <w:sz w:val="28"/>
          <w:szCs w:val="24"/>
        </w:rPr>
        <w:br w:type="page"/>
      </w:r>
    </w:p>
    <w:p w14:paraId="13D42BA9" w14:textId="21CBDE8C" w:rsidR="003A69FA" w:rsidRPr="00D5074D" w:rsidRDefault="003A69FA" w:rsidP="005E556F">
      <w:pPr>
        <w:wordWrap/>
        <w:snapToGrid w:val="0"/>
        <w:spacing w:line="276" w:lineRule="auto"/>
        <w:jc w:val="center"/>
        <w:textAlignment w:val="baseline"/>
        <w:rPr>
          <w:rFonts w:ascii="Times New Roman" w:eastAsia="굴림" w:hAnsi="Times New Roman" w:cs="Times New Roman"/>
          <w:color w:val="000000"/>
          <w:kern w:val="0"/>
          <w:sz w:val="28"/>
          <w:szCs w:val="24"/>
        </w:rPr>
      </w:pPr>
      <w:r w:rsidRPr="000D5718">
        <w:rPr>
          <w:rFonts w:ascii="Times New Roman" w:eastAsia="굴림" w:hAnsi="Times New Roman" w:cs="Times New Roman"/>
          <w:b/>
          <w:bCs/>
          <w:color w:val="000000"/>
          <w:sz w:val="28"/>
          <w:szCs w:val="24"/>
        </w:rPr>
        <w:lastRenderedPageBreak/>
        <w:t>Detail Implementation Rules on Basic Medical Education Accreditation Ethics</w:t>
      </w:r>
    </w:p>
    <w:p w14:paraId="4D9B9C47" w14:textId="77777777" w:rsidR="003A69FA" w:rsidRPr="005E556F"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5C73E3C"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201EE2A" w14:textId="728B48B5"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matters regarding the code of ethics for those participating in the basic medical education accreditation process pursuant to Articles 3</w:t>
      </w:r>
      <w:r>
        <w:rPr>
          <w:rFonts w:ascii="Times New Roman" w:eastAsia="굴림" w:hAnsi="Times New Roman" w:cs="Times New Roman"/>
          <w:color w:val="000000"/>
          <w:kern w:val="0"/>
          <w:sz w:val="24"/>
          <w:szCs w:val="24"/>
        </w:rPr>
        <w:t>4</w:t>
      </w:r>
      <w:r w:rsidRPr="00D5074D">
        <w:rPr>
          <w:rFonts w:ascii="Times New Roman" w:eastAsia="굴림" w:hAnsi="Times New Roman" w:cs="Times New Roman"/>
          <w:color w:val="000000"/>
          <w:kern w:val="0"/>
          <w:sz w:val="24"/>
          <w:szCs w:val="24"/>
        </w:rPr>
        <w:t xml:space="preserve"> and 3</w:t>
      </w:r>
      <w:r>
        <w:rPr>
          <w:rFonts w:ascii="Times New Roman" w:eastAsia="굴림" w:hAnsi="Times New Roman" w:cs="Times New Roman"/>
          <w:color w:val="000000"/>
          <w:kern w:val="0"/>
          <w:sz w:val="24"/>
          <w:szCs w:val="24"/>
        </w:rPr>
        <w:t>5</w:t>
      </w:r>
      <w:r w:rsidRPr="00D5074D">
        <w:rPr>
          <w:rFonts w:ascii="Times New Roman" w:eastAsia="굴림" w:hAnsi="Times New Roman" w:cs="Times New Roman"/>
          <w:color w:val="000000"/>
          <w:kern w:val="0"/>
          <w:sz w:val="24"/>
          <w:szCs w:val="24"/>
        </w:rPr>
        <w:t xml:space="preserve"> of the Rules of ABBME. &lt;revised Jun. 29, 2016, Feb. 8, 2017&gt;</w:t>
      </w:r>
    </w:p>
    <w:p w14:paraId="7872970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F17C38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(Basic Approach)</w:t>
      </w:r>
      <w:r w:rsidRPr="00D5074D">
        <w:rPr>
          <w:rFonts w:ascii="Times New Roman" w:eastAsia="굴림" w:hAnsi="Times New Roman" w:cs="Times New Roman"/>
          <w:color w:val="000000"/>
          <w:kern w:val="0"/>
          <w:sz w:val="24"/>
          <w:szCs w:val="24"/>
        </w:rPr>
        <w:t xml:space="preserve"> Site Survey Team members must exert efforts to conduct their work sincerely and objectively according to their conscience to enhance the feasibility and reliability of the evaluation. </w:t>
      </w:r>
    </w:p>
    <w:p w14:paraId="2DB4D48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D49372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(Independence of Evaluation)</w:t>
      </w:r>
      <w:r w:rsidRPr="00D5074D">
        <w:rPr>
          <w:rFonts w:ascii="Times New Roman" w:eastAsia="굴림" w:hAnsi="Times New Roman" w:cs="Times New Roman"/>
          <w:color w:val="000000"/>
          <w:kern w:val="0"/>
          <w:sz w:val="24"/>
          <w:szCs w:val="24"/>
        </w:rPr>
        <w:t xml:space="preserve"> Site Survey Team members must conduct their evaluation work independently and must not be subject to unfair external pressure in any case. </w:t>
      </w:r>
    </w:p>
    <w:p w14:paraId="4CD48D6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142A7C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(Confidentiality</w:t>
      </w:r>
      <w:r w:rsidRPr="00D5074D">
        <w:rPr>
          <w:rFonts w:ascii="Times New Roman" w:eastAsia="굴림" w:hAnsi="Times New Roman" w:cs="Times New Roman"/>
          <w:color w:val="000000"/>
          <w:kern w:val="0"/>
          <w:sz w:val="24"/>
          <w:szCs w:val="24"/>
        </w:rPr>
        <w:t xml:space="preserve">) Site Survey Team members must not disclose information acquired related with accreditation activities without justified reasons. </w:t>
      </w:r>
      <w:proofErr w:type="gramStart"/>
      <w:r w:rsidRPr="00D5074D">
        <w:rPr>
          <w:rFonts w:ascii="Times New Roman" w:eastAsia="굴림" w:hAnsi="Times New Roman" w:cs="Times New Roman"/>
          <w:color w:val="000000"/>
          <w:kern w:val="0"/>
          <w:sz w:val="24"/>
          <w:szCs w:val="24"/>
        </w:rPr>
        <w:t>In particular, they</w:t>
      </w:r>
      <w:proofErr w:type="gramEnd"/>
      <w:r w:rsidRPr="00D5074D">
        <w:rPr>
          <w:rFonts w:ascii="Times New Roman" w:eastAsia="굴림" w:hAnsi="Times New Roman" w:cs="Times New Roman"/>
          <w:color w:val="000000"/>
          <w:kern w:val="0"/>
          <w:sz w:val="24"/>
          <w:szCs w:val="24"/>
        </w:rPr>
        <w:t xml:space="preserve"> must not use it for their own or a third party's gain. </w:t>
      </w:r>
    </w:p>
    <w:p w14:paraId="452A551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40EC26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(Privacy Protection)</w:t>
      </w:r>
      <w:r w:rsidRPr="00D5074D">
        <w:rPr>
          <w:rFonts w:ascii="Times New Roman" w:eastAsia="굴림" w:hAnsi="Times New Roman" w:cs="Times New Roman"/>
          <w:color w:val="000000"/>
          <w:kern w:val="0"/>
          <w:sz w:val="24"/>
          <w:szCs w:val="24"/>
        </w:rPr>
        <w:t xml:space="preserve"> Site Survey Team members must take care not to infringe upon others' rights in the accreditation process and must protect privacy information etc. acquired during the accreditation process. </w:t>
      </w:r>
    </w:p>
    <w:p w14:paraId="4545812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67784F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(Ban on Unjust Behavior)</w:t>
      </w:r>
      <w:r w:rsidRPr="00D5074D">
        <w:rPr>
          <w:rFonts w:ascii="Times New Roman" w:eastAsia="굴림" w:hAnsi="Times New Roman" w:cs="Times New Roman"/>
          <w:color w:val="000000"/>
          <w:kern w:val="0"/>
          <w:sz w:val="24"/>
          <w:szCs w:val="24"/>
        </w:rPr>
        <w:t xml:space="preserve"> Site Survey Team members must not engage in unjust behavior such as requests for favors or solicitation to those being surveyed during the accreditation process. </w:t>
      </w:r>
    </w:p>
    <w:p w14:paraId="0233BCA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5D87DB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7 (Ban on Conflict of Interest)</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Survey Team members must not participate in the accreditation process of medical schools with which he/she has the following relationships: </w:t>
      </w:r>
    </w:p>
    <w:p w14:paraId="2D5B169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When the survey team member or his/her immediate family is or has recently been a student, professor, administrative staff, employee or agent of the medical </w:t>
      </w:r>
      <w:proofErr w:type="gramStart"/>
      <w:r w:rsidRPr="00D5074D">
        <w:rPr>
          <w:rFonts w:ascii="Times New Roman" w:eastAsia="굴림" w:hAnsi="Times New Roman" w:cs="Times New Roman"/>
          <w:color w:val="000000"/>
          <w:kern w:val="0"/>
          <w:sz w:val="24"/>
          <w:szCs w:val="24"/>
        </w:rPr>
        <w:t>school;</w:t>
      </w:r>
      <w:proofErr w:type="gramEnd"/>
      <w:r w:rsidRPr="00D5074D">
        <w:rPr>
          <w:rFonts w:ascii="Times New Roman" w:eastAsia="굴림" w:hAnsi="Times New Roman" w:cs="Times New Roman"/>
          <w:color w:val="000000"/>
          <w:kern w:val="0"/>
          <w:sz w:val="24"/>
          <w:szCs w:val="24"/>
        </w:rPr>
        <w:t xml:space="preserve"> </w:t>
      </w:r>
    </w:p>
    <w:p w14:paraId="1A7F8D0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When the survey team member or his/her immediate family has a possibility of concluding a tentative agreement or contract with the medical school to be </w:t>
      </w:r>
      <w:proofErr w:type="gramStart"/>
      <w:r w:rsidRPr="00D5074D">
        <w:rPr>
          <w:rFonts w:ascii="Times New Roman" w:eastAsia="굴림" w:hAnsi="Times New Roman" w:cs="Times New Roman"/>
          <w:color w:val="000000"/>
          <w:kern w:val="0"/>
          <w:sz w:val="24"/>
          <w:szCs w:val="24"/>
        </w:rPr>
        <w:t>evaluated;</w:t>
      </w:r>
      <w:proofErr w:type="gramEnd"/>
      <w:r w:rsidRPr="00D5074D">
        <w:rPr>
          <w:rFonts w:ascii="Times New Roman" w:eastAsia="굴림" w:hAnsi="Times New Roman" w:cs="Times New Roman"/>
          <w:color w:val="000000"/>
          <w:kern w:val="0"/>
          <w:sz w:val="24"/>
          <w:szCs w:val="24"/>
        </w:rPr>
        <w:t xml:space="preserve"> </w:t>
      </w:r>
    </w:p>
    <w:p w14:paraId="2A52396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When the survey team member or his/her immediate family served in a position representing the medical school to be evaluated during the past 3 years. </w:t>
      </w:r>
    </w:p>
    <w:p w14:paraId="2F70376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Survey Team member must not provide advice related with accreditation to the medical school being evaluated other than advice requested by KIMEE. </w:t>
      </w:r>
    </w:p>
    <w:p w14:paraId="7F0A12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0831E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8 (Ban on Bribery)</w:t>
      </w:r>
      <w:r w:rsidRPr="00D5074D">
        <w:rPr>
          <w:rFonts w:ascii="Times New Roman" w:eastAsia="굴림" w:hAnsi="Times New Roman" w:cs="Times New Roman"/>
          <w:color w:val="000000"/>
          <w:kern w:val="0"/>
          <w:sz w:val="24"/>
          <w:szCs w:val="24"/>
        </w:rPr>
        <w:t xml:space="preserve"> The Survey Team member must not receive any monetary compensation related with accreditation activity other than the allowance paid by KIMEE. </w:t>
      </w:r>
    </w:p>
    <w:p w14:paraId="014448D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3AA8B2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9 (Written Pledge)</w:t>
      </w:r>
      <w:r w:rsidRPr="00D5074D">
        <w:rPr>
          <w:rFonts w:ascii="Times New Roman" w:eastAsia="굴림" w:hAnsi="Times New Roman" w:cs="Times New Roman"/>
          <w:color w:val="000000"/>
          <w:kern w:val="0"/>
          <w:sz w:val="24"/>
          <w:szCs w:val="24"/>
        </w:rPr>
        <w:t xml:space="preserve"> Survey Team members must sufficiently study the "Detail Implementation Rules on Basic Medical Education Accreditation Ethics" before signing the Letter of Pledge (Attached Form No. 1) and submit the signed Letter of Pledge to the Secretariat. &lt;revised Feb. 8, 2017</w:t>
      </w:r>
      <w:r w:rsidR="001C7D45" w:rsidRPr="00D5074D">
        <w:rPr>
          <w:rFonts w:ascii="Times New Roman" w:eastAsia="굴림" w:hAnsi="Times New Roman" w:cs="Times New Roman"/>
          <w:color w:val="000000"/>
          <w:kern w:val="0"/>
          <w:sz w:val="24"/>
          <w:szCs w:val="24"/>
        </w:rPr>
        <w:t>, May 17, 2018</w:t>
      </w:r>
      <w:r w:rsidRPr="00D5074D">
        <w:rPr>
          <w:rFonts w:ascii="Times New Roman" w:eastAsia="굴림" w:hAnsi="Times New Roman" w:cs="Times New Roman"/>
          <w:color w:val="000000"/>
          <w:kern w:val="0"/>
          <w:sz w:val="24"/>
          <w:szCs w:val="24"/>
        </w:rPr>
        <w:t>&gt;</w:t>
      </w:r>
    </w:p>
    <w:p w14:paraId="30A8984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4EE7BE77" w14:textId="77777777"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2B82C06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14:paraId="521CC1A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 </w:t>
      </w:r>
    </w:p>
    <w:p w14:paraId="343E1C6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DD3809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14:paraId="45F9FCE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2267D2A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40A2FD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14:paraId="15DACBD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w:t>
      </w:r>
      <w:r w:rsidR="003C2DD7" w:rsidRPr="00D5074D">
        <w:rPr>
          <w:rFonts w:ascii="Times New Roman" w:eastAsia="굴림" w:hAnsi="Times New Roman" w:cs="Times New Roman"/>
          <w:color w:val="000000"/>
          <w:kern w:val="0"/>
          <w:sz w:val="24"/>
          <w:szCs w:val="24"/>
        </w:rPr>
        <w:t xml:space="preserve"> effect as of February 8, 2017.</w:t>
      </w:r>
    </w:p>
    <w:p w14:paraId="05C9A995"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47B6364" w14:textId="77777777" w:rsidR="001C7D45" w:rsidRPr="00D5074D" w:rsidRDefault="001C7D4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(May 17, 2018)</w:t>
      </w:r>
    </w:p>
    <w:p w14:paraId="2CA0B7E4" w14:textId="77777777" w:rsidR="006F6642" w:rsidRDefault="001C7D45" w:rsidP="006F6642">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enter into force as of the date of resolution by the Steering Committee.</w:t>
      </w:r>
    </w:p>
    <w:p w14:paraId="2CBB6106" w14:textId="77777777" w:rsidR="006F6642" w:rsidRDefault="006F6642" w:rsidP="006F6642">
      <w:pPr>
        <w:snapToGrid w:val="0"/>
        <w:spacing w:line="276" w:lineRule="auto"/>
        <w:textAlignment w:val="baseline"/>
        <w:rPr>
          <w:rFonts w:ascii="Times New Roman" w:eastAsia="굴림" w:hAnsi="Times New Roman" w:cs="Times New Roman"/>
          <w:color w:val="000000"/>
          <w:kern w:val="0"/>
          <w:sz w:val="24"/>
          <w:szCs w:val="24"/>
        </w:rPr>
      </w:pPr>
    </w:p>
    <w:p w14:paraId="2B85E9B0" w14:textId="77777777" w:rsidR="003A69FA" w:rsidRPr="006F6642" w:rsidRDefault="003A69FA"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Pr="00D5074D">
        <w:rPr>
          <w:rFonts w:ascii="Times New Roman" w:eastAsia="굴림" w:hAnsi="Times New Roman" w:cs="Times New Roman"/>
          <w:b/>
          <w:bCs/>
          <w:color w:val="000000"/>
          <w:sz w:val="28"/>
          <w:szCs w:val="24"/>
        </w:rPr>
        <w:lastRenderedPageBreak/>
        <w:t>Detail Implementation Rules on Site Survey Observation</w:t>
      </w:r>
    </w:p>
    <w:p w14:paraId="4B62DBD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A992F03"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1AD4062" w14:textId="7316D97A"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for site survey observation in accordance </w:t>
      </w:r>
      <w:proofErr w:type="gramStart"/>
      <w:r w:rsidRPr="00D5074D">
        <w:rPr>
          <w:rFonts w:ascii="Times New Roman" w:eastAsia="굴림" w:hAnsi="Times New Roman" w:cs="Times New Roman"/>
          <w:color w:val="000000"/>
          <w:kern w:val="0"/>
          <w:sz w:val="24"/>
          <w:szCs w:val="24"/>
        </w:rPr>
        <w:t>to</w:t>
      </w:r>
      <w:proofErr w:type="gramEnd"/>
      <w:r w:rsidRPr="00D5074D">
        <w:rPr>
          <w:rFonts w:ascii="Times New Roman" w:eastAsia="굴림" w:hAnsi="Times New Roman" w:cs="Times New Roman"/>
          <w:color w:val="000000"/>
          <w:kern w:val="0"/>
          <w:sz w:val="24"/>
          <w:szCs w:val="24"/>
        </w:rPr>
        <w:t xml:space="preserve"> Article 16 of the Rules of ABBME. </w:t>
      </w:r>
      <w:r w:rsidR="00D0162A" w:rsidRPr="007370EB">
        <w:rPr>
          <w:rFonts w:ascii="Times New Roman" w:eastAsia="굴림" w:hAnsi="Times New Roman" w:cs="Times New Roman"/>
          <w:color w:val="000000"/>
          <w:kern w:val="0"/>
          <w:sz w:val="24"/>
          <w:szCs w:val="24"/>
        </w:rPr>
        <w:t>&lt;revised Jun. 29, 201</w:t>
      </w:r>
      <w:r w:rsidR="000D5718" w:rsidRPr="007370EB">
        <w:rPr>
          <w:rFonts w:ascii="Times New Roman" w:eastAsia="굴림" w:hAnsi="Times New Roman" w:cs="Times New Roman"/>
          <w:color w:val="000000"/>
          <w:kern w:val="0"/>
          <w:sz w:val="24"/>
          <w:szCs w:val="24"/>
        </w:rPr>
        <w:t>6</w:t>
      </w:r>
      <w:r w:rsidR="00D0162A" w:rsidRPr="007370EB">
        <w:rPr>
          <w:rFonts w:ascii="Times New Roman" w:eastAsia="굴림" w:hAnsi="Times New Roman" w:cs="Times New Roman"/>
          <w:color w:val="000000"/>
          <w:kern w:val="0"/>
          <w:sz w:val="24"/>
          <w:szCs w:val="24"/>
        </w:rPr>
        <w:t>&gt;</w:t>
      </w:r>
    </w:p>
    <w:p w14:paraId="7E8BD59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58D70C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(Application to Observe)</w:t>
      </w:r>
      <w:r w:rsidRPr="00D5074D">
        <w:rPr>
          <w:rFonts w:ascii="Times New Roman" w:eastAsia="굴림" w:hAnsi="Times New Roman" w:cs="Times New Roman"/>
          <w:color w:val="000000"/>
          <w:kern w:val="0"/>
          <w:sz w:val="24"/>
          <w:szCs w:val="24"/>
        </w:rPr>
        <w:t xml:space="preserve"> Korean or overseas entities wishing to observe a site survey must request so in writing to the Secretariat at least one (1) month before the site survey. </w:t>
      </w:r>
    </w:p>
    <w:p w14:paraId="2E2C25E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EB633A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(Consent to Observe)</w:t>
      </w:r>
      <w:r w:rsidRPr="00D5074D">
        <w:rPr>
          <w:rFonts w:ascii="Times New Roman" w:eastAsia="굴림" w:hAnsi="Times New Roman" w:cs="Times New Roman"/>
          <w:color w:val="000000"/>
          <w:kern w:val="0"/>
          <w:sz w:val="24"/>
          <w:szCs w:val="24"/>
        </w:rPr>
        <w:t xml:space="preserve"> When there is an application to observe a site survey, ABBME must review the appropriateness of observation background and purpose </w:t>
      </w:r>
      <w:proofErr w:type="gramStart"/>
      <w:r w:rsidRPr="00D5074D">
        <w:rPr>
          <w:rFonts w:ascii="Times New Roman" w:eastAsia="굴림" w:hAnsi="Times New Roman" w:cs="Times New Roman"/>
          <w:color w:val="000000"/>
          <w:kern w:val="0"/>
          <w:sz w:val="24"/>
          <w:szCs w:val="24"/>
        </w:rPr>
        <w:t>etc., and</w:t>
      </w:r>
      <w:proofErr w:type="gramEnd"/>
      <w:r w:rsidRPr="00D5074D">
        <w:rPr>
          <w:rFonts w:ascii="Times New Roman" w:eastAsia="굴림" w:hAnsi="Times New Roman" w:cs="Times New Roman"/>
          <w:color w:val="000000"/>
          <w:kern w:val="0"/>
          <w:sz w:val="24"/>
          <w:szCs w:val="24"/>
        </w:rPr>
        <w:t xml:space="preserve"> seek consent of the relevant medical school. </w:t>
      </w:r>
    </w:p>
    <w:p w14:paraId="5EE884B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938C58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(Conducting Observation)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observer must observe a medical school's survey within the scope of not interfering with the site survey team's work. </w:t>
      </w:r>
    </w:p>
    <w:p w14:paraId="31FEFD2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Ethical guidelines identical for the Site Survey team member shall apply to the site survey observers. &lt;revised Jun. 29, 2016&gt;</w:t>
      </w:r>
    </w:p>
    <w:p w14:paraId="1E436A1C" w14:textId="77777777"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p>
    <w:p w14:paraId="1B4A87F2" w14:textId="77777777"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(Written Pledge)</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observer must sufficiently study the "Detail Implementation Rules on Basic Medical Education Accreditation Ethics" and </w:t>
      </w:r>
      <w:r w:rsidR="007153E2" w:rsidRPr="00D5074D">
        <w:rPr>
          <w:rFonts w:ascii="Times New Roman" w:eastAsia="굴림" w:hAnsi="Times New Roman" w:cs="Times New Roman"/>
          <w:color w:val="000000"/>
          <w:kern w:val="0"/>
          <w:sz w:val="24"/>
          <w:szCs w:val="24"/>
        </w:rPr>
        <w:t xml:space="preserve">the </w:t>
      </w:r>
      <w:r w:rsidRPr="00D5074D">
        <w:rPr>
          <w:rFonts w:ascii="Times New Roman" w:eastAsia="굴림" w:hAnsi="Times New Roman" w:cs="Times New Roman"/>
          <w:color w:val="000000"/>
          <w:kern w:val="0"/>
          <w:sz w:val="24"/>
          <w:szCs w:val="24"/>
        </w:rPr>
        <w:t>“Detail Implementation Rules on Site Survey Observation” before signing the Letter of Pledge (Attached Form No. 2) and submit the signed Letter of Pledge to the Secretariat. &lt;newly inserted May 17, 2018&gt;</w:t>
      </w:r>
    </w:p>
    <w:p w14:paraId="154E053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D2BC315"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42E7F93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58514F5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January 14, 2011. </w:t>
      </w:r>
    </w:p>
    <w:p w14:paraId="425D563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1C1F3E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58B75A1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June 29, 2016. </w:t>
      </w:r>
    </w:p>
    <w:p w14:paraId="0D07BE0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D13048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February 8, 2017. </w:t>
      </w:r>
    </w:p>
    <w:p w14:paraId="5DA1F9B9" w14:textId="77777777"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p>
    <w:p w14:paraId="29F61516" w14:textId="77777777" w:rsidR="001C7D45" w:rsidRPr="00D5074D" w:rsidRDefault="001C7D4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(May 17, 2018)</w:t>
      </w:r>
    </w:p>
    <w:p w14:paraId="6093AF87" w14:textId="77777777" w:rsidR="003A69FA" w:rsidRPr="00D5074D" w:rsidRDefault="001C7D45"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enter into force as of the date of resolution by the Steering Committee.</w:t>
      </w:r>
      <w:r w:rsidR="003C2DD7" w:rsidRPr="00D5074D">
        <w:rPr>
          <w:rFonts w:ascii="Times New Roman" w:eastAsia="굴림" w:hAnsi="Times New Roman" w:cs="Times New Roman"/>
          <w:color w:val="000000"/>
          <w:kern w:val="0"/>
          <w:sz w:val="24"/>
          <w:szCs w:val="24"/>
        </w:rPr>
        <w:br w:type="column"/>
      </w:r>
      <w:r w:rsidR="003A69FA" w:rsidRPr="00D5074D">
        <w:rPr>
          <w:rFonts w:ascii="Times New Roman" w:eastAsia="굴림" w:hAnsi="Times New Roman" w:cs="Times New Roman"/>
          <w:b/>
          <w:bCs/>
          <w:color w:val="000000"/>
          <w:kern w:val="0"/>
          <w:sz w:val="28"/>
          <w:szCs w:val="24"/>
        </w:rPr>
        <w:lastRenderedPageBreak/>
        <w:t>Detail Implementation Rules on Third Party Comments</w:t>
      </w:r>
    </w:p>
    <w:p w14:paraId="1CC1B34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E07471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A43415A" w14:textId="0086DA46"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business procedure for when a </w:t>
      </w:r>
      <w:proofErr w:type="gramStart"/>
      <w:r w:rsidRPr="00D5074D">
        <w:rPr>
          <w:rFonts w:ascii="Times New Roman" w:eastAsia="굴림" w:hAnsi="Times New Roman" w:cs="Times New Roman"/>
          <w:color w:val="000000"/>
          <w:kern w:val="0"/>
          <w:sz w:val="24"/>
          <w:szCs w:val="24"/>
        </w:rPr>
        <w:t>third party</w:t>
      </w:r>
      <w:proofErr w:type="gramEnd"/>
      <w:r w:rsidRPr="00D5074D">
        <w:rPr>
          <w:rFonts w:ascii="Times New Roman" w:eastAsia="굴림" w:hAnsi="Times New Roman" w:cs="Times New Roman"/>
          <w:color w:val="000000"/>
          <w:kern w:val="0"/>
          <w:sz w:val="24"/>
          <w:szCs w:val="24"/>
        </w:rPr>
        <w:t xml:space="preserve"> comment regarding a medical school subject to accreditation is submitted according to Article </w:t>
      </w:r>
      <w:r>
        <w:rPr>
          <w:rFonts w:ascii="Times New Roman" w:eastAsia="굴림" w:hAnsi="Times New Roman" w:cs="Times New Roman"/>
          <w:color w:val="000000"/>
          <w:kern w:val="0"/>
          <w:sz w:val="24"/>
          <w:szCs w:val="24"/>
        </w:rPr>
        <w:t>32</w:t>
      </w:r>
      <w:r w:rsidRPr="00D5074D">
        <w:rPr>
          <w:rFonts w:ascii="Times New Roman" w:eastAsia="굴림" w:hAnsi="Times New Roman" w:cs="Times New Roman"/>
          <w:color w:val="000000"/>
          <w:kern w:val="0"/>
          <w:sz w:val="24"/>
          <w:szCs w:val="24"/>
        </w:rPr>
        <w:t xml:space="preserve"> of the Rules of the ABBME. &lt;revised Jun. 29, 2016, Feb. 8, 2017&gt;</w:t>
      </w:r>
    </w:p>
    <w:p w14:paraId="1DB3B1D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1BA2C4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(Submission)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Third party comments regarding a medical school subject to accreditation must be submitted in writing to ABBME. </w:t>
      </w:r>
    </w:p>
    <w:p w14:paraId="2E42130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Anonymous comments or verbal comments will not be accepted. Personal complaints such as those regarding student admission, promotion, dismissal and discipline are not included in the scope of </w:t>
      </w:r>
      <w:proofErr w:type="gramStart"/>
      <w:r w:rsidR="003A69FA" w:rsidRPr="00D5074D">
        <w:rPr>
          <w:rFonts w:ascii="Times New Roman" w:eastAsia="굴림" w:hAnsi="Times New Roman" w:cs="Times New Roman"/>
          <w:color w:val="000000"/>
          <w:kern w:val="0"/>
          <w:sz w:val="24"/>
          <w:szCs w:val="24"/>
        </w:rPr>
        <w:t>third party</w:t>
      </w:r>
      <w:proofErr w:type="gramEnd"/>
      <w:r w:rsidR="003A69FA" w:rsidRPr="00D5074D">
        <w:rPr>
          <w:rFonts w:ascii="Times New Roman" w:eastAsia="굴림" w:hAnsi="Times New Roman" w:cs="Times New Roman"/>
          <w:color w:val="000000"/>
          <w:kern w:val="0"/>
          <w:sz w:val="24"/>
          <w:szCs w:val="24"/>
        </w:rPr>
        <w:t xml:space="preserve"> comments. </w:t>
      </w:r>
    </w:p>
    <w:p w14:paraId="37E024C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maintain confidentiality of the submitted comment, and collected &amp; confirmed material. However, it can disclose the related information to the person of the highest authority at the concerned medical school, ABBME survey team members, </w:t>
      </w:r>
      <w:proofErr w:type="gramStart"/>
      <w:r w:rsidR="003A69FA" w:rsidRPr="00D5074D">
        <w:rPr>
          <w:rFonts w:ascii="Times New Roman" w:eastAsia="굴림" w:hAnsi="Times New Roman" w:cs="Times New Roman"/>
          <w:color w:val="000000"/>
          <w:kern w:val="0"/>
          <w:sz w:val="24"/>
          <w:szCs w:val="24"/>
        </w:rPr>
        <w:t>staff</w:t>
      </w:r>
      <w:proofErr w:type="gramEnd"/>
      <w:r w:rsidR="003A69FA" w:rsidRPr="00D5074D">
        <w:rPr>
          <w:rFonts w:ascii="Times New Roman" w:eastAsia="굴림" w:hAnsi="Times New Roman" w:cs="Times New Roman"/>
          <w:color w:val="000000"/>
          <w:kern w:val="0"/>
          <w:sz w:val="24"/>
          <w:szCs w:val="24"/>
        </w:rPr>
        <w:t xml:space="preserve"> or lawyer in charge etc. to conduct a thorough investigation of the presented comment. </w:t>
      </w:r>
    </w:p>
    <w:p w14:paraId="2CF05D4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C367AD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(Examination)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determine whether the presented third-party comment is true or not. When the submitted comment and material are insufficient to prove that the medical school's basic medical education program and education environment fail to satisfy accreditation standards, ABBME may suspend investigation at its discretion. &lt;revised Jun. 29, 2016&gt;</w:t>
      </w:r>
    </w:p>
    <w:p w14:paraId="7112E64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If ABBME determines that the third party comment received is appropriate, it must notify the medical school's chief representative of the comment received, supporting evidence and questions to be answered by the medical school. </w:t>
      </w:r>
    </w:p>
    <w:p w14:paraId="7D19857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With regard to the notification in Paragraph (2) above, the chief representative of the medical school must submit a written response within thirty (30) days. </w:t>
      </w:r>
    </w:p>
    <w:p w14:paraId="5722055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F32BB3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(Accreditation Action)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review the third party comment and the response received from the medical school in question. </w:t>
      </w:r>
    </w:p>
    <w:p w14:paraId="6845B93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basic medical education program and education environment of the medical school in question is determined to have aspects that fail to satisfy accreditation standards, ABBME must decide accreditation action as well as follow-up measures, and notify the accreditation result to the chief representative of the medical school. </w:t>
      </w:r>
    </w:p>
    <w:p w14:paraId="55DFA40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FA4CF6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(Response)</w:t>
      </w:r>
      <w:r w:rsidRPr="00D5074D">
        <w:rPr>
          <w:rFonts w:ascii="Times New Roman" w:eastAsia="굴림" w:hAnsi="Times New Roman" w:cs="Times New Roman"/>
          <w:color w:val="000000"/>
          <w:kern w:val="0"/>
          <w:sz w:val="24"/>
          <w:szCs w:val="24"/>
        </w:rPr>
        <w:t xml:space="preserve"> ABBME must notify the third party who presented the comment whether the presented comment warrants examination.</w:t>
      </w:r>
    </w:p>
    <w:p w14:paraId="70B6607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FA077CD"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A20A59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17DCC4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w:t>
      </w:r>
      <w:r w:rsidRPr="00D5074D">
        <w:rPr>
          <w:rFonts w:ascii="Times New Roman" w:eastAsia="굴림" w:hAnsi="Times New Roman" w:cs="Times New Roman"/>
          <w:color w:val="000000"/>
          <w:kern w:val="0"/>
          <w:sz w:val="24"/>
          <w:szCs w:val="24"/>
        </w:rPr>
        <w:lastRenderedPageBreak/>
        <w:t>January 24, 2011.</w:t>
      </w:r>
    </w:p>
    <w:p w14:paraId="521296A2"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E29B2B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10B946E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2EE20FD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1878C7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3824A2B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14:paraId="70845A57" w14:textId="77777777" w:rsidR="003A69FA" w:rsidRPr="00D5074D" w:rsidRDefault="008F6782" w:rsidP="000D5FDC">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Management of Accreditation Records</w:t>
      </w:r>
    </w:p>
    <w:p w14:paraId="208ABD7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593031B"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8DEBF25"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matters regarding the management of various material and records created in the process of basic medical education accreditation pursuant to Article 3</w:t>
      </w:r>
      <w:r>
        <w:rPr>
          <w:rFonts w:ascii="Times New Roman" w:eastAsia="굴림" w:hAnsi="Times New Roman" w:cs="Times New Roman"/>
          <w:color w:val="000000"/>
          <w:kern w:val="0"/>
          <w:sz w:val="24"/>
          <w:szCs w:val="24"/>
        </w:rPr>
        <w:t>6</w:t>
      </w:r>
      <w:r w:rsidRPr="00D5074D">
        <w:rPr>
          <w:rFonts w:ascii="Times New Roman" w:eastAsia="굴림" w:hAnsi="Times New Roman" w:cs="Times New Roman"/>
          <w:color w:val="000000"/>
          <w:kern w:val="0"/>
          <w:sz w:val="24"/>
          <w:szCs w:val="24"/>
        </w:rPr>
        <w:t xml:space="preserve"> of the Rules of ABBME. &lt;revised Jun. 29, 2016, Feb. 8, 2017&gt;</w:t>
      </w:r>
    </w:p>
    <w:p w14:paraId="120EECF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1A6BE1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(Ban on Usage for Other Purposes)</w:t>
      </w:r>
      <w:r w:rsidRPr="00D5074D">
        <w:rPr>
          <w:rFonts w:ascii="Times New Roman" w:eastAsia="굴림" w:hAnsi="Times New Roman" w:cs="Times New Roman"/>
          <w:color w:val="000000"/>
          <w:kern w:val="0"/>
          <w:sz w:val="24"/>
          <w:szCs w:val="24"/>
        </w:rPr>
        <w:t xml:space="preserve"> All booklets, material and documents etc. created during the accreditation process such as reports and supplementary material submitted by the medical school, draft of evaluation results and the final evaluation report must be handled as confidential material and must not be used for purposes other than accreditation. </w:t>
      </w:r>
    </w:p>
    <w:p w14:paraId="54D74ED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2F7BFA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(Management of Material)</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Survey team members must return all related material submitted by the medical school including self-</w:t>
      </w:r>
      <w:r w:rsidR="004C4AFE">
        <w:rPr>
          <w:rFonts w:ascii="Times New Roman" w:eastAsia="굴림" w:hAnsi="Times New Roman" w:cs="Times New Roman"/>
          <w:color w:val="000000"/>
          <w:kern w:val="0"/>
          <w:sz w:val="24"/>
          <w:szCs w:val="24"/>
        </w:rPr>
        <w:t>e</w:t>
      </w:r>
      <w:r w:rsidR="005028CC">
        <w:rPr>
          <w:rFonts w:ascii="Times New Roman" w:eastAsia="굴림" w:hAnsi="Times New Roman" w:cs="Times New Roman"/>
          <w:color w:val="000000"/>
          <w:kern w:val="0"/>
          <w:sz w:val="24"/>
          <w:szCs w:val="24"/>
        </w:rPr>
        <w:t xml:space="preserve">valuation </w:t>
      </w:r>
      <w:r w:rsidR="004C4AFE">
        <w:rPr>
          <w:rFonts w:ascii="Times New Roman" w:eastAsia="굴림" w:hAnsi="Times New Roman" w:cs="Times New Roman"/>
          <w:color w:val="000000"/>
          <w:kern w:val="0"/>
          <w:sz w:val="24"/>
          <w:szCs w:val="24"/>
        </w:rPr>
        <w:t>s</w:t>
      </w:r>
      <w:r w:rsidR="005028CC">
        <w:rPr>
          <w:rFonts w:ascii="Times New Roman" w:eastAsia="굴림" w:hAnsi="Times New Roman" w:cs="Times New Roman"/>
          <w:color w:val="000000"/>
          <w:kern w:val="0"/>
          <w:sz w:val="24"/>
          <w:szCs w:val="24"/>
        </w:rPr>
        <w:t xml:space="preserve">tudy </w:t>
      </w:r>
      <w:r w:rsidR="004C4AFE">
        <w:rPr>
          <w:rFonts w:ascii="Times New Roman" w:eastAsia="굴림" w:hAnsi="Times New Roman" w:cs="Times New Roman"/>
          <w:color w:val="000000"/>
          <w:kern w:val="0"/>
          <w:sz w:val="24"/>
          <w:szCs w:val="24"/>
        </w:rPr>
        <w:t>r</w:t>
      </w:r>
      <w:r w:rsidR="005028CC">
        <w:rPr>
          <w:rFonts w:ascii="Times New Roman" w:eastAsia="굴림" w:hAnsi="Times New Roman" w:cs="Times New Roman"/>
          <w:color w:val="000000"/>
          <w:kern w:val="0"/>
          <w:sz w:val="24"/>
          <w:szCs w:val="24"/>
        </w:rPr>
        <w:t>eport</w:t>
      </w:r>
      <w:r w:rsidRPr="00D5074D">
        <w:rPr>
          <w:rFonts w:ascii="Times New Roman" w:eastAsia="굴림" w:hAnsi="Times New Roman" w:cs="Times New Roman"/>
          <w:color w:val="000000"/>
          <w:kern w:val="0"/>
          <w:sz w:val="24"/>
          <w:szCs w:val="24"/>
        </w:rPr>
        <w:t xml:space="preserve">s and student reports for accreditation ("school submitted material") to KIMEE after submission of the final evaluation report. </w:t>
      </w:r>
      <w:r w:rsidR="003B5B84">
        <w:rPr>
          <w:rFonts w:ascii="Times New Roman" w:eastAsia="굴림" w:hAnsi="Times New Roman" w:cs="Times New Roman"/>
          <w:color w:val="000000"/>
          <w:kern w:val="0"/>
          <w:sz w:val="24"/>
          <w:szCs w:val="24"/>
        </w:rPr>
        <w:t>&lt;</w:t>
      </w:r>
      <w:r w:rsidR="004C4AFE">
        <w:rPr>
          <w:rFonts w:ascii="Times New Roman" w:eastAsia="굴림" w:hAnsi="Times New Roman" w:cs="Times New Roman"/>
          <w:color w:val="000000"/>
          <w:kern w:val="0"/>
          <w:sz w:val="24"/>
          <w:szCs w:val="24"/>
        </w:rPr>
        <w:t>revised</w:t>
      </w:r>
      <w:r w:rsidR="003B5B84">
        <w:rPr>
          <w:rFonts w:ascii="Times New Roman" w:eastAsia="굴림" w:hAnsi="Times New Roman" w:cs="Times New Roman"/>
          <w:color w:val="000000"/>
          <w:kern w:val="0"/>
          <w:sz w:val="24"/>
          <w:szCs w:val="24"/>
        </w:rPr>
        <w:t xml:space="preserve"> Dec</w:t>
      </w:r>
      <w:r w:rsidR="004C4AFE">
        <w:rPr>
          <w:rFonts w:ascii="Times New Roman" w:eastAsia="굴림" w:hAnsi="Times New Roman" w:cs="Times New Roman"/>
          <w:color w:val="000000"/>
          <w:kern w:val="0"/>
          <w:sz w:val="24"/>
          <w:szCs w:val="24"/>
        </w:rPr>
        <w:t>.</w:t>
      </w:r>
      <w:r w:rsidR="003B5B84">
        <w:rPr>
          <w:rFonts w:ascii="Times New Roman" w:eastAsia="굴림" w:hAnsi="Times New Roman" w:cs="Times New Roman"/>
          <w:color w:val="000000"/>
          <w:kern w:val="0"/>
          <w:sz w:val="24"/>
          <w:szCs w:val="24"/>
        </w:rPr>
        <w:t xml:space="preserve"> 12, 2018&gt;</w:t>
      </w:r>
    </w:p>
    <w:p w14:paraId="5580630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Two (2) copies of school submitted material must be preserved for ten (10) years and all remaining copies must be destroyed. </w:t>
      </w:r>
    </w:p>
    <w:p w14:paraId="3964CD7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Consent from the medical school is necessary when school submitted report is to be used for purposes other than accreditation. </w:t>
      </w:r>
    </w:p>
    <w:p w14:paraId="6B2AABE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accreditation procedure must be recorded and kept for ten (10) years. </w:t>
      </w:r>
    </w:p>
    <w:p w14:paraId="5F12028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Material older than ten (10) years can be stored on electronic media. </w:t>
      </w:r>
    </w:p>
    <w:p w14:paraId="50F6E84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B38D3D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(Material Destruction)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Confidentiality must be maintained when destroying accreditation related material. </w:t>
      </w:r>
    </w:p>
    <w:p w14:paraId="3E23AAD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All documents, memos, letters </w:t>
      </w:r>
      <w:proofErr w:type="spellStart"/>
      <w:r w:rsidR="003A69FA" w:rsidRPr="00D5074D">
        <w:rPr>
          <w:rFonts w:ascii="Times New Roman" w:eastAsia="굴림" w:hAnsi="Times New Roman" w:cs="Times New Roman"/>
          <w:color w:val="000000"/>
          <w:kern w:val="0"/>
          <w:sz w:val="24"/>
          <w:szCs w:val="24"/>
        </w:rPr>
        <w:t>etc</w:t>
      </w:r>
      <w:proofErr w:type="spellEnd"/>
      <w:r w:rsidR="003A69FA" w:rsidRPr="00D5074D">
        <w:rPr>
          <w:rFonts w:ascii="Times New Roman" w:eastAsia="굴림" w:hAnsi="Times New Roman" w:cs="Times New Roman"/>
          <w:color w:val="000000"/>
          <w:kern w:val="0"/>
          <w:sz w:val="24"/>
          <w:szCs w:val="24"/>
        </w:rPr>
        <w:t xml:space="preserve"> that were personally written for accreditation activity by the survey team members that are not school submitted material must be kept for thirty (30) days following the final decision and then destroyed. </w:t>
      </w:r>
    </w:p>
    <w:p w14:paraId="795E85E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A43A970"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0C8024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240C60C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14:paraId="09E92C87"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515DEB0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1B0EE11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bookmarkStart w:id="6" w:name="_Hlk534365895"/>
      <w:r w:rsidRPr="00D5074D">
        <w:rPr>
          <w:rFonts w:ascii="Times New Roman" w:eastAsia="굴림" w:hAnsi="Times New Roman" w:cs="Times New Roman"/>
          <w:b/>
          <w:bCs/>
          <w:color w:val="000000"/>
          <w:kern w:val="0"/>
          <w:sz w:val="24"/>
          <w:szCs w:val="24"/>
        </w:rPr>
        <w:t>Addendum</w:t>
      </w:r>
    </w:p>
    <w:p w14:paraId="24DDC58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w:t>
      </w:r>
    </w:p>
    <w:bookmarkEnd w:id="6"/>
    <w:p w14:paraId="6AEFE99D" w14:textId="77777777" w:rsidR="00205F70" w:rsidRPr="00205F70" w:rsidRDefault="00205F70" w:rsidP="00205F70">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(December 12, 2018)</w:t>
      </w:r>
    </w:p>
    <w:p w14:paraId="10E22BDE" w14:textId="77777777" w:rsidR="00205F70" w:rsidRPr="006F6642" w:rsidRDefault="00205F70" w:rsidP="006F6642">
      <w:pPr>
        <w:wordWrap/>
        <w:snapToGrid w:val="0"/>
        <w:spacing w:line="276" w:lineRule="auto"/>
        <w:textAlignment w:val="baseline"/>
        <w:outlineLvl w:val="0"/>
        <w:rPr>
          <w:rFonts w:ascii="Times New Roman" w:eastAsia="굴림" w:hAnsi="Times New Roman" w:cs="Times New Roman"/>
          <w:bCs/>
          <w:color w:val="000000"/>
          <w:sz w:val="24"/>
          <w:szCs w:val="24"/>
        </w:rPr>
      </w:pPr>
      <w:r w:rsidRPr="00205F70">
        <w:rPr>
          <w:rFonts w:ascii="Times New Roman" w:eastAsia="굴림" w:hAnsi="Times New Roman" w:cs="Times New Roman"/>
          <w:b/>
          <w:bCs/>
          <w:color w:val="000000"/>
          <w:sz w:val="24"/>
          <w:szCs w:val="24"/>
        </w:rPr>
        <w:lastRenderedPageBreak/>
        <w:t xml:space="preserve">Article 1 (Enforcement Date) </w:t>
      </w:r>
      <w:r w:rsidRPr="006F6642">
        <w:rPr>
          <w:rFonts w:ascii="Times New Roman" w:eastAsia="굴림" w:hAnsi="Times New Roman" w:cs="Times New Roman"/>
          <w:bCs/>
          <w:color w:val="000000"/>
          <w:sz w:val="24"/>
          <w:szCs w:val="24"/>
        </w:rPr>
        <w:t xml:space="preserve">These detail implementation rules shall take effect as of </w:t>
      </w:r>
      <w:r>
        <w:rPr>
          <w:rFonts w:ascii="Times New Roman" w:eastAsia="굴림" w:hAnsi="Times New Roman" w:cs="Times New Roman"/>
          <w:bCs/>
          <w:color w:val="000000"/>
          <w:sz w:val="24"/>
          <w:szCs w:val="24"/>
        </w:rPr>
        <w:t>resolution by the Steering Committee.</w:t>
      </w:r>
    </w:p>
    <w:p w14:paraId="4FB992A1" w14:textId="77777777" w:rsidR="003A69FA" w:rsidRPr="00D5074D" w:rsidRDefault="008F6782" w:rsidP="000D5FDC">
      <w:pPr>
        <w:wordWrap/>
        <w:snapToGrid w:val="0"/>
        <w:spacing w:line="276" w:lineRule="auto"/>
        <w:jc w:val="center"/>
        <w:textAlignment w:val="baseline"/>
        <w:outlineLvl w:val="0"/>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Changing Accreditation Standards</w:t>
      </w:r>
    </w:p>
    <w:p w14:paraId="1D3B000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B7E038E"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8A26E82"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regarding change of accreditation standards pursuant to Article 3</w:t>
      </w:r>
      <w:r>
        <w:rPr>
          <w:rFonts w:ascii="Times New Roman" w:eastAsia="굴림" w:hAnsi="Times New Roman" w:cs="Times New Roman"/>
          <w:color w:val="000000"/>
          <w:kern w:val="0"/>
          <w:sz w:val="24"/>
          <w:szCs w:val="24"/>
        </w:rPr>
        <w:t>7</w:t>
      </w:r>
      <w:r w:rsidRPr="00D5074D">
        <w:rPr>
          <w:rFonts w:ascii="Times New Roman" w:eastAsia="굴림" w:hAnsi="Times New Roman" w:cs="Times New Roman"/>
          <w:color w:val="000000"/>
          <w:kern w:val="0"/>
          <w:sz w:val="24"/>
          <w:szCs w:val="24"/>
        </w:rPr>
        <w:t xml:space="preserve"> of the Rules of ABBME. &lt;revised Jun. 29, 2016, Feb. 8, 2017&gt;</w:t>
      </w:r>
    </w:p>
    <w:p w14:paraId="48F415A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6F0AF3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(Change of Accreditation Standard)</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review and revise the accreditation standard every six (6) years. &lt;revised Jun. 29, 2016&gt;</w:t>
      </w:r>
    </w:p>
    <w:p w14:paraId="6A7FC11A"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Even before regular review, when change of accreditation standards is found necessary within a scope that follows the basic principles of the accreditation standard, the accreditation standard may be changed through deliberation. </w:t>
      </w:r>
    </w:p>
    <w:p w14:paraId="421FEBA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D9FF3A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(Procedure and Method)</w:t>
      </w:r>
      <w:r w:rsidRPr="00D5074D">
        <w:rPr>
          <w:rFonts w:ascii="Times New Roman" w:eastAsia="굴림" w:hAnsi="Times New Roman" w:cs="Times New Roman"/>
          <w:color w:val="000000"/>
          <w:kern w:val="0"/>
          <w:sz w:val="24"/>
          <w:szCs w:val="24"/>
        </w:rPr>
        <w:t xml:space="preserve"> When change of accreditation standards is necessary, the Standards Committee must write the proposed revision of the accreditation standard after seeking advice from related institutions and collecting opinions through </w:t>
      </w:r>
      <w:proofErr w:type="gramStart"/>
      <w:r w:rsidRPr="00D5074D">
        <w:rPr>
          <w:rFonts w:ascii="Times New Roman" w:eastAsia="굴림" w:hAnsi="Times New Roman" w:cs="Times New Roman"/>
          <w:color w:val="000000"/>
          <w:kern w:val="0"/>
          <w:sz w:val="24"/>
          <w:szCs w:val="24"/>
        </w:rPr>
        <w:t>hearings, and</w:t>
      </w:r>
      <w:proofErr w:type="gramEnd"/>
      <w:r w:rsidRPr="00D5074D">
        <w:rPr>
          <w:rFonts w:ascii="Times New Roman" w:eastAsia="굴림" w:hAnsi="Times New Roman" w:cs="Times New Roman"/>
          <w:color w:val="000000"/>
          <w:kern w:val="0"/>
          <w:sz w:val="24"/>
          <w:szCs w:val="24"/>
        </w:rPr>
        <w:t xml:space="preserve"> submit the proposed revision to ABBME. </w:t>
      </w:r>
    </w:p>
    <w:p w14:paraId="5C5432C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52CCA9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(Deliberation)</w:t>
      </w:r>
      <w:r w:rsidRPr="00D5074D">
        <w:rPr>
          <w:rFonts w:ascii="Times New Roman" w:eastAsia="굴림" w:hAnsi="Times New Roman" w:cs="Times New Roman"/>
          <w:color w:val="000000"/>
          <w:kern w:val="0"/>
          <w:sz w:val="24"/>
          <w:szCs w:val="24"/>
        </w:rPr>
        <w:t xml:space="preserve"> The Steering Committee of ABBME must deliberate the "proposed revision of the accreditation standard" and submit this to KIMEE. </w:t>
      </w:r>
    </w:p>
    <w:p w14:paraId="4264FBF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722146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(Resolution)</w:t>
      </w:r>
      <w:r w:rsidRPr="00D5074D">
        <w:rPr>
          <w:rFonts w:ascii="Times New Roman" w:eastAsia="굴림" w:hAnsi="Times New Roman" w:cs="Times New Roman"/>
          <w:color w:val="000000"/>
          <w:kern w:val="0"/>
          <w:sz w:val="24"/>
          <w:szCs w:val="24"/>
        </w:rPr>
        <w:t xml:space="preserve"> The proposed revision of the accreditation standard enters into force through resolution by the KIMEE Executive </w:t>
      </w:r>
      <w:proofErr w:type="gramStart"/>
      <w:r w:rsidRPr="00D5074D">
        <w:rPr>
          <w:rFonts w:ascii="Times New Roman" w:eastAsia="굴림" w:hAnsi="Times New Roman" w:cs="Times New Roman"/>
          <w:color w:val="000000"/>
          <w:kern w:val="0"/>
          <w:sz w:val="24"/>
          <w:szCs w:val="24"/>
        </w:rPr>
        <w:t>Committee, and</w:t>
      </w:r>
      <w:proofErr w:type="gramEnd"/>
      <w:r w:rsidRPr="00D5074D">
        <w:rPr>
          <w:rFonts w:ascii="Times New Roman" w:eastAsia="굴림" w:hAnsi="Times New Roman" w:cs="Times New Roman"/>
          <w:color w:val="000000"/>
          <w:kern w:val="0"/>
          <w:sz w:val="24"/>
          <w:szCs w:val="24"/>
        </w:rPr>
        <w:t xml:space="preserve"> becomes effective as of the date of the Executive Committee's approval. </w:t>
      </w:r>
    </w:p>
    <w:p w14:paraId="3175BB0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C953FA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(Public Announcement)</w:t>
      </w:r>
      <w:r w:rsidRPr="00D5074D">
        <w:rPr>
          <w:rFonts w:ascii="Times New Roman" w:eastAsia="굴림" w:hAnsi="Times New Roman" w:cs="Times New Roman"/>
          <w:color w:val="000000"/>
          <w:kern w:val="0"/>
          <w:sz w:val="24"/>
          <w:szCs w:val="24"/>
        </w:rPr>
        <w:t xml:space="preserve"> The revised accreditation standard must be publicly announced through means such as the KIMEE </w:t>
      </w:r>
      <w:proofErr w:type="gramStart"/>
      <w:r w:rsidRPr="00D5074D">
        <w:rPr>
          <w:rFonts w:ascii="Times New Roman" w:eastAsia="굴림" w:hAnsi="Times New Roman" w:cs="Times New Roman"/>
          <w:color w:val="000000"/>
          <w:kern w:val="0"/>
          <w:sz w:val="24"/>
          <w:szCs w:val="24"/>
        </w:rPr>
        <w:t>website, and</w:t>
      </w:r>
      <w:proofErr w:type="gramEnd"/>
      <w:r w:rsidRPr="00D5074D">
        <w:rPr>
          <w:rFonts w:ascii="Times New Roman" w:eastAsia="굴림" w:hAnsi="Times New Roman" w:cs="Times New Roman"/>
          <w:color w:val="000000"/>
          <w:kern w:val="0"/>
          <w:sz w:val="24"/>
          <w:szCs w:val="24"/>
        </w:rPr>
        <w:t xml:space="preserve"> may be notified to related institutions when necessary. &lt;Jun. 29, 2016&gt;</w:t>
      </w:r>
    </w:p>
    <w:p w14:paraId="54B6EAE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085DF9C9" w14:textId="77777777"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844360A"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BD9E2F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315DA1">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14:paraId="40E41210"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895D9D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77D2C167"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6B52846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14:paraId="57AD4FBC" w14:textId="77777777" w:rsidR="003A69FA" w:rsidRPr="00D5074D" w:rsidRDefault="008F6782" w:rsidP="00D5074D">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Changing the Rules of ABBME</w:t>
      </w:r>
    </w:p>
    <w:p w14:paraId="2ED8B8B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B32062A"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79B5750F"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regarding change of the Rules of ABBME pursuant to Article 3</w:t>
      </w:r>
      <w:r>
        <w:rPr>
          <w:rFonts w:ascii="Times New Roman" w:eastAsia="굴림" w:hAnsi="Times New Roman" w:cs="Times New Roman"/>
          <w:color w:val="000000"/>
          <w:kern w:val="0"/>
          <w:sz w:val="24"/>
          <w:szCs w:val="24"/>
        </w:rPr>
        <w:t>8</w:t>
      </w:r>
      <w:r w:rsidRPr="00D5074D">
        <w:rPr>
          <w:rFonts w:ascii="Times New Roman" w:eastAsia="굴림" w:hAnsi="Times New Roman" w:cs="Times New Roman"/>
          <w:color w:val="000000"/>
          <w:kern w:val="0"/>
          <w:sz w:val="24"/>
          <w:szCs w:val="24"/>
        </w:rPr>
        <w:t xml:space="preserve"> of the Rules of ABBME. &lt;revised Jun. 29, 2016; Feb. 8, 2017&gt;</w:t>
      </w:r>
    </w:p>
    <w:p w14:paraId="391B501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7DB7D0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(Change of Accreditation Standard)</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review and revise the Rules of ABBME every six (6) years. &lt;revised Jun. 29, 2016&gt;</w:t>
      </w:r>
    </w:p>
    <w:p w14:paraId="6A597CF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Even before regular review, when change of the Rules of ABBME is found necessary within a scope that follows the basic principles of the Rules of ABBME, the Rules of ABBME may be changed through deliberation. &lt;revised Feb. 8, 2017&gt;</w:t>
      </w:r>
    </w:p>
    <w:p w14:paraId="061C0BB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CFB1CB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(Procedure and Method)</w:t>
      </w:r>
      <w:r w:rsidRPr="00D5074D">
        <w:rPr>
          <w:rFonts w:ascii="Times New Roman" w:eastAsia="굴림" w:hAnsi="Times New Roman" w:cs="Times New Roman"/>
          <w:color w:val="000000"/>
          <w:kern w:val="0"/>
          <w:sz w:val="24"/>
          <w:szCs w:val="24"/>
        </w:rPr>
        <w:t xml:space="preserve"> When change of the Rules of ABBME is necessary, the System Committee must write the proposed revision of the Rule of ABBME after seeking advice from related institutions and collecting opinions through </w:t>
      </w:r>
      <w:proofErr w:type="gramStart"/>
      <w:r w:rsidRPr="00D5074D">
        <w:rPr>
          <w:rFonts w:ascii="Times New Roman" w:eastAsia="굴림" w:hAnsi="Times New Roman" w:cs="Times New Roman"/>
          <w:color w:val="000000"/>
          <w:kern w:val="0"/>
          <w:sz w:val="24"/>
          <w:szCs w:val="24"/>
        </w:rPr>
        <w:t>hearings, and</w:t>
      </w:r>
      <w:proofErr w:type="gramEnd"/>
      <w:r w:rsidRPr="00D5074D">
        <w:rPr>
          <w:rFonts w:ascii="Times New Roman" w:eastAsia="굴림" w:hAnsi="Times New Roman" w:cs="Times New Roman"/>
          <w:color w:val="000000"/>
          <w:kern w:val="0"/>
          <w:sz w:val="24"/>
          <w:szCs w:val="24"/>
        </w:rPr>
        <w:t xml:space="preserve"> submit the proposed revision of the Rules of the ABBME to ABBME. &lt;revised Feb. 8, 2017&gt;</w:t>
      </w:r>
    </w:p>
    <w:p w14:paraId="488A58A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E77B7F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(Deliberation)</w:t>
      </w:r>
      <w:r w:rsidRPr="00D5074D">
        <w:rPr>
          <w:rFonts w:ascii="Times New Roman" w:eastAsia="굴림" w:hAnsi="Times New Roman" w:cs="Times New Roman"/>
          <w:color w:val="000000"/>
          <w:kern w:val="0"/>
          <w:sz w:val="24"/>
          <w:szCs w:val="24"/>
        </w:rPr>
        <w:t xml:space="preserve"> The Steering Committee of ABBME must deliberate the "proposed revision of the Rules of ABBME" and submit this to </w:t>
      </w:r>
      <w:proofErr w:type="gramStart"/>
      <w:r w:rsidRPr="00D5074D">
        <w:rPr>
          <w:rFonts w:ascii="Times New Roman" w:eastAsia="굴림" w:hAnsi="Times New Roman" w:cs="Times New Roman"/>
          <w:color w:val="000000"/>
          <w:kern w:val="0"/>
          <w:sz w:val="24"/>
          <w:szCs w:val="24"/>
        </w:rPr>
        <w:t>KIMEE.&lt;</w:t>
      </w:r>
      <w:proofErr w:type="gramEnd"/>
      <w:r w:rsidRPr="00D5074D">
        <w:rPr>
          <w:rFonts w:ascii="Times New Roman" w:eastAsia="굴림" w:hAnsi="Times New Roman" w:cs="Times New Roman"/>
          <w:color w:val="000000"/>
          <w:kern w:val="0"/>
          <w:sz w:val="24"/>
          <w:szCs w:val="24"/>
        </w:rPr>
        <w:t>revised Feb. 8, 2017&gt;</w:t>
      </w:r>
    </w:p>
    <w:p w14:paraId="51DA3D0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C64006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(Resolution)</w:t>
      </w:r>
      <w:r w:rsidRPr="00D5074D">
        <w:rPr>
          <w:rFonts w:ascii="Times New Roman" w:eastAsia="굴림" w:hAnsi="Times New Roman" w:cs="Times New Roman"/>
          <w:color w:val="000000"/>
          <w:kern w:val="0"/>
          <w:sz w:val="24"/>
          <w:szCs w:val="24"/>
        </w:rPr>
        <w:t xml:space="preserve"> The proposed revision of the Rules of ABBME enters into force through resolution by the KIMEE Executive </w:t>
      </w:r>
      <w:proofErr w:type="gramStart"/>
      <w:r w:rsidRPr="00D5074D">
        <w:rPr>
          <w:rFonts w:ascii="Times New Roman" w:eastAsia="굴림" w:hAnsi="Times New Roman" w:cs="Times New Roman"/>
          <w:color w:val="000000"/>
          <w:kern w:val="0"/>
          <w:sz w:val="24"/>
          <w:szCs w:val="24"/>
        </w:rPr>
        <w:t>Committee, and</w:t>
      </w:r>
      <w:proofErr w:type="gramEnd"/>
      <w:r w:rsidRPr="00D5074D">
        <w:rPr>
          <w:rFonts w:ascii="Times New Roman" w:eastAsia="굴림" w:hAnsi="Times New Roman" w:cs="Times New Roman"/>
          <w:color w:val="000000"/>
          <w:kern w:val="0"/>
          <w:sz w:val="24"/>
          <w:szCs w:val="24"/>
        </w:rPr>
        <w:t xml:space="preserve"> becomes effective as of the date of the Executive Committee's approval unless a separate effective date is designated. &lt;revised Jun. 29, 2016, Feb. 8, 2017&gt;</w:t>
      </w:r>
    </w:p>
    <w:p w14:paraId="63700E2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CDB40A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(Public Announcement)</w:t>
      </w:r>
      <w:r w:rsidRPr="00D5074D">
        <w:rPr>
          <w:rFonts w:ascii="Times New Roman" w:eastAsia="굴림" w:hAnsi="Times New Roman" w:cs="Times New Roman"/>
          <w:color w:val="000000"/>
          <w:kern w:val="0"/>
          <w:sz w:val="24"/>
          <w:szCs w:val="24"/>
        </w:rPr>
        <w:t xml:space="preserve"> The revised Rules of ABBME must be publicly announced through means such as the KIMEE </w:t>
      </w:r>
      <w:proofErr w:type="gramStart"/>
      <w:r w:rsidRPr="00D5074D">
        <w:rPr>
          <w:rFonts w:ascii="Times New Roman" w:eastAsia="굴림" w:hAnsi="Times New Roman" w:cs="Times New Roman"/>
          <w:color w:val="000000"/>
          <w:kern w:val="0"/>
          <w:sz w:val="24"/>
          <w:szCs w:val="24"/>
        </w:rPr>
        <w:t>website, and</w:t>
      </w:r>
      <w:proofErr w:type="gramEnd"/>
      <w:r w:rsidRPr="00D5074D">
        <w:rPr>
          <w:rFonts w:ascii="Times New Roman" w:eastAsia="굴림" w:hAnsi="Times New Roman" w:cs="Times New Roman"/>
          <w:color w:val="000000"/>
          <w:kern w:val="0"/>
          <w:sz w:val="24"/>
          <w:szCs w:val="24"/>
        </w:rPr>
        <w:t xml:space="preserve"> may be notified to related institutions such as medical schools when necessary. &lt;revised Jun. 29, 2016, Feb. 8, 2017&gt;</w:t>
      </w:r>
    </w:p>
    <w:p w14:paraId="624D6FF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4FCD09E8" w14:textId="77777777"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0801E572"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4BCC09E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14:paraId="6DA595D2"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471997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151A488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take effect as of June 29, 2016.</w:t>
      </w:r>
    </w:p>
    <w:p w14:paraId="2C5CF6A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57014F5"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37E0A0C5" w14:textId="77777777" w:rsidR="006F6642" w:rsidRDefault="003A69FA"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14:paraId="3F846E06" w14:textId="77777777" w:rsidR="00205F70" w:rsidRPr="00D5074D" w:rsidRDefault="003C2DD7"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00205F70" w:rsidRPr="00D5074D">
        <w:rPr>
          <w:rFonts w:ascii="Times New Roman" w:eastAsia="굴림" w:hAnsi="Times New Roman" w:cs="Times New Roman"/>
          <w:color w:val="000000"/>
          <w:kern w:val="0"/>
          <w:sz w:val="24"/>
          <w:szCs w:val="24"/>
        </w:rPr>
        <w:lastRenderedPageBreak/>
        <w:t>[Attached Form 1]</w:t>
      </w:r>
    </w:p>
    <w:p w14:paraId="567DA875" w14:textId="77777777" w:rsidR="00205F70" w:rsidRPr="00D5074D"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D5074D" w14:paraId="16F0899D" w14:textId="77777777"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2DB466E6"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D5074D">
              <w:rPr>
                <w:rFonts w:ascii="Times New Roman" w:eastAsia="굴림" w:hAnsi="Times New Roman" w:cs="Times New Roman"/>
                <w:b/>
                <w:bCs/>
                <w:color w:val="000000"/>
                <w:kern w:val="0"/>
                <w:sz w:val="32"/>
                <w:szCs w:val="24"/>
              </w:rPr>
              <w:t>Letter of Pledge</w:t>
            </w:r>
          </w:p>
          <w:p w14:paraId="7CDC4996" w14:textId="77777777" w:rsidR="00205F70"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29FFFD00"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5C99A611"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As a member of the Basic Medical Education Accreditation Survey Team, I have read and sufficiently understood the "Detail Implementation Rules on Basic Medical Education Accreditation Ethics." I pledge to adhere to these </w:t>
            </w:r>
            <w:r>
              <w:rPr>
                <w:rFonts w:ascii="Times New Roman" w:eastAsia="굴림" w:hAnsi="Times New Roman" w:cs="Times New Roman"/>
                <w:color w:val="000000"/>
                <w:kern w:val="0"/>
                <w:sz w:val="24"/>
                <w:szCs w:val="24"/>
              </w:rPr>
              <w:t>detail implementation rules</w:t>
            </w:r>
            <w:r w:rsidRPr="00D5074D">
              <w:rPr>
                <w:rFonts w:ascii="Times New Roman" w:eastAsia="굴림" w:hAnsi="Times New Roman" w:cs="Times New Roman"/>
                <w:color w:val="000000"/>
                <w:kern w:val="0"/>
                <w:sz w:val="24"/>
                <w:szCs w:val="24"/>
              </w:rPr>
              <w:t xml:space="preserve"> while acting as a Survey Team member. </w:t>
            </w:r>
          </w:p>
          <w:p w14:paraId="0D84B571"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37316CAB"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w:t>
            </w:r>
            <w:proofErr w:type="gramStart"/>
            <w:r w:rsidRPr="00D5074D">
              <w:rPr>
                <w:rFonts w:ascii="Times New Roman" w:eastAsia="굴림" w:hAnsi="Times New Roman" w:cs="Times New Roman"/>
                <w:color w:val="000000"/>
                <w:kern w:val="0"/>
                <w:sz w:val="24"/>
                <w:szCs w:val="24"/>
              </w:rPr>
              <w:t>any and all</w:t>
            </w:r>
            <w:proofErr w:type="gramEnd"/>
            <w:r w:rsidRPr="00D5074D">
              <w:rPr>
                <w:rFonts w:ascii="Times New Roman" w:eastAsia="굴림" w:hAnsi="Times New Roman" w:cs="Times New Roman"/>
                <w:color w:val="000000"/>
                <w:kern w:val="0"/>
                <w:sz w:val="24"/>
                <w:szCs w:val="24"/>
              </w:rPr>
              <w:t xml:space="preserve"> damage incurred due to my failure to maintain confidentiality. </w:t>
            </w:r>
          </w:p>
          <w:p w14:paraId="7E22B3EF" w14:textId="77777777" w:rsidR="00205F70" w:rsidRPr="00D5074D"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145DD389"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Date: </w:t>
            </w:r>
          </w:p>
          <w:p w14:paraId="6E88DE0C"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Name: </w:t>
            </w:r>
          </w:p>
          <w:p w14:paraId="13BB63CE"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Signature: </w:t>
            </w:r>
          </w:p>
        </w:tc>
      </w:tr>
    </w:tbl>
    <w:p w14:paraId="24DC1338" w14:textId="77777777" w:rsidR="00205F70" w:rsidRDefault="00205F70">
      <w:pPr>
        <w:widowControl/>
        <w:wordWrap/>
        <w:autoSpaceDE/>
        <w:autoSpaceDN/>
        <w:jc w:val="left"/>
        <w:rPr>
          <w:rFonts w:ascii="Times New Roman" w:eastAsia="굴림" w:hAnsi="Times New Roman" w:cs="Times New Roman"/>
          <w:b/>
          <w:bCs/>
          <w:color w:val="000000"/>
          <w:sz w:val="24"/>
          <w:szCs w:val="24"/>
        </w:rPr>
      </w:pPr>
    </w:p>
    <w:p w14:paraId="29DA1440" w14:textId="77777777" w:rsidR="00205F70" w:rsidRPr="00D5074D" w:rsidRDefault="006F6642" w:rsidP="00205F70">
      <w:pPr>
        <w:snapToGrid w:val="0"/>
        <w:spacing w:line="276" w:lineRule="auto"/>
        <w:jc w:val="left"/>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br w:type="column"/>
      </w:r>
      <w:r w:rsidR="00205F70" w:rsidRPr="00D5074D">
        <w:rPr>
          <w:rFonts w:ascii="Times New Roman" w:eastAsia="굴림" w:hAnsi="Times New Roman" w:cs="Times New Roman"/>
          <w:color w:val="000000"/>
          <w:kern w:val="0"/>
          <w:sz w:val="24"/>
          <w:szCs w:val="24"/>
        </w:rPr>
        <w:lastRenderedPageBreak/>
        <w:t>[Attached Form 2]</w:t>
      </w:r>
    </w:p>
    <w:p w14:paraId="2E47AAFA" w14:textId="77777777" w:rsidR="00205F70" w:rsidRPr="00D5074D"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D5074D" w14:paraId="13B33CD0" w14:textId="77777777"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0E76F67D"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D5074D">
              <w:rPr>
                <w:rFonts w:ascii="Times New Roman" w:eastAsia="굴림" w:hAnsi="Times New Roman" w:cs="Times New Roman"/>
                <w:b/>
                <w:bCs/>
                <w:color w:val="000000"/>
                <w:kern w:val="0"/>
                <w:sz w:val="32"/>
                <w:szCs w:val="24"/>
              </w:rPr>
              <w:t>Letter of Pledge</w:t>
            </w:r>
          </w:p>
          <w:p w14:paraId="04DADFB2" w14:textId="77777777" w:rsidR="00205F70"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5BC471AD"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1A49D4AA"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As an observer of basic medical education accreditation, I have read and sufficiently understood the "Detail Implementation Rules on Basic Medical Education Accreditation Ethics" and the “Detail Implementation Rules on Site Survey Observation.” I pledge to adhere to these </w:t>
            </w:r>
            <w:r>
              <w:rPr>
                <w:rFonts w:ascii="Times New Roman" w:eastAsia="굴림" w:hAnsi="Times New Roman" w:cs="Times New Roman"/>
                <w:color w:val="000000"/>
                <w:kern w:val="0"/>
                <w:sz w:val="24"/>
                <w:szCs w:val="24"/>
              </w:rPr>
              <w:t>detail implementation rules</w:t>
            </w:r>
            <w:r w:rsidRPr="00D5074D">
              <w:rPr>
                <w:rFonts w:ascii="Times New Roman" w:eastAsia="굴림" w:hAnsi="Times New Roman" w:cs="Times New Roman"/>
                <w:color w:val="000000"/>
                <w:kern w:val="0"/>
                <w:sz w:val="24"/>
                <w:szCs w:val="24"/>
              </w:rPr>
              <w:t xml:space="preserve"> while acting as an observer. </w:t>
            </w:r>
          </w:p>
          <w:p w14:paraId="1D7036EE"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74F812A3"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w:t>
            </w:r>
            <w:proofErr w:type="gramStart"/>
            <w:r w:rsidRPr="00D5074D">
              <w:rPr>
                <w:rFonts w:ascii="Times New Roman" w:eastAsia="굴림" w:hAnsi="Times New Roman" w:cs="Times New Roman"/>
                <w:color w:val="000000"/>
                <w:kern w:val="0"/>
                <w:sz w:val="24"/>
                <w:szCs w:val="24"/>
              </w:rPr>
              <w:t>any and all</w:t>
            </w:r>
            <w:proofErr w:type="gramEnd"/>
            <w:r w:rsidRPr="00D5074D">
              <w:rPr>
                <w:rFonts w:ascii="Times New Roman" w:eastAsia="굴림" w:hAnsi="Times New Roman" w:cs="Times New Roman"/>
                <w:color w:val="000000"/>
                <w:kern w:val="0"/>
                <w:sz w:val="24"/>
                <w:szCs w:val="24"/>
              </w:rPr>
              <w:t xml:space="preserve"> damage incurred due to my failure to maintain confidentiality. </w:t>
            </w:r>
          </w:p>
          <w:p w14:paraId="6BEFF0AC" w14:textId="77777777" w:rsidR="00205F70" w:rsidRPr="00D5074D"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6EF0E141"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Date: </w:t>
            </w:r>
          </w:p>
          <w:p w14:paraId="29FE74AC"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Name: </w:t>
            </w:r>
          </w:p>
          <w:p w14:paraId="21CEC048"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Signature: </w:t>
            </w:r>
          </w:p>
        </w:tc>
      </w:tr>
    </w:tbl>
    <w:p w14:paraId="5E30A2F2" w14:textId="77777777"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br w:type="column"/>
      </w:r>
      <w:bookmarkStart w:id="7" w:name="_Hlk534366195"/>
      <w:r w:rsidRPr="00286CCE">
        <w:rPr>
          <w:rFonts w:ascii="Times New Roman" w:eastAsia="굴림" w:hAnsi="Times New Roman" w:cs="Times New Roman"/>
          <w:color w:val="000000"/>
          <w:kern w:val="0"/>
          <w:sz w:val="24"/>
          <w:szCs w:val="24"/>
        </w:rPr>
        <w:lastRenderedPageBreak/>
        <w:t>[Attached Form 3]</w:t>
      </w:r>
    </w:p>
    <w:p w14:paraId="0AE7FE47" w14:textId="77777777"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286CCE" w14:paraId="60C5A115" w14:textId="77777777"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01128D8A" w14:textId="77777777"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286CCE">
              <w:rPr>
                <w:rFonts w:ascii="Times New Roman" w:eastAsia="굴림" w:hAnsi="Times New Roman" w:cs="Times New Roman"/>
                <w:b/>
                <w:bCs/>
                <w:color w:val="000000"/>
                <w:kern w:val="0"/>
                <w:sz w:val="32"/>
                <w:szCs w:val="24"/>
              </w:rPr>
              <w:t>Letter of Pledge</w:t>
            </w:r>
          </w:p>
          <w:p w14:paraId="3FCC8CE6" w14:textId="77777777"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25461C03" w14:textId="77777777"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0DAD76D6" w14:textId="77777777"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As a member of the Basic Medical Education Accreditation Committee, I have read and sufficiently understood the "Detail Implementation Rules on Basic Medical Education Accreditation Ethics" and the “Detail Implementation Rules on the Accreditation Committee.” I pledge to adhere to these </w:t>
            </w:r>
            <w:r>
              <w:rPr>
                <w:rFonts w:ascii="Times New Roman" w:eastAsia="굴림" w:hAnsi="Times New Roman" w:cs="Times New Roman"/>
                <w:color w:val="000000"/>
                <w:kern w:val="0"/>
                <w:sz w:val="24"/>
                <w:szCs w:val="24"/>
              </w:rPr>
              <w:t>detail implementation rules</w:t>
            </w:r>
            <w:r w:rsidRPr="00286CCE">
              <w:rPr>
                <w:rFonts w:ascii="Times New Roman" w:eastAsia="굴림" w:hAnsi="Times New Roman" w:cs="Times New Roman"/>
                <w:color w:val="000000"/>
                <w:kern w:val="0"/>
                <w:sz w:val="24"/>
                <w:szCs w:val="24"/>
              </w:rPr>
              <w:t xml:space="preserve"> while acting as a member of the Accreditation Committee. </w:t>
            </w:r>
          </w:p>
          <w:p w14:paraId="52B497C1" w14:textId="77777777"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752EA0CD" w14:textId="77777777"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w:t>
            </w:r>
            <w:proofErr w:type="gramStart"/>
            <w:r w:rsidRPr="00286CCE">
              <w:rPr>
                <w:rFonts w:ascii="Times New Roman" w:eastAsia="굴림" w:hAnsi="Times New Roman" w:cs="Times New Roman"/>
                <w:color w:val="000000"/>
                <w:kern w:val="0"/>
                <w:sz w:val="24"/>
                <w:szCs w:val="24"/>
              </w:rPr>
              <w:t>any and all</w:t>
            </w:r>
            <w:proofErr w:type="gramEnd"/>
            <w:r w:rsidRPr="00286CCE">
              <w:rPr>
                <w:rFonts w:ascii="Times New Roman" w:eastAsia="굴림" w:hAnsi="Times New Roman" w:cs="Times New Roman"/>
                <w:color w:val="000000"/>
                <w:kern w:val="0"/>
                <w:sz w:val="24"/>
                <w:szCs w:val="24"/>
              </w:rPr>
              <w:t xml:space="preserve"> damage incurred due to my failure to maintain confidentiality. </w:t>
            </w:r>
          </w:p>
          <w:p w14:paraId="18DBC293" w14:textId="77777777" w:rsidR="00205F70" w:rsidRPr="00286CCE"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41C43CAC" w14:textId="77777777"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Date: </w:t>
            </w:r>
          </w:p>
          <w:p w14:paraId="20585FF6" w14:textId="77777777"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Name: </w:t>
            </w:r>
          </w:p>
          <w:p w14:paraId="79663329" w14:textId="77777777"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Signature: </w:t>
            </w:r>
          </w:p>
        </w:tc>
      </w:tr>
    </w:tbl>
    <w:p w14:paraId="30F3289B" w14:textId="77777777" w:rsidR="00D0162A" w:rsidRPr="00286CCE" w:rsidRDefault="00205F70" w:rsidP="00D0162A">
      <w:pPr>
        <w:snapToGrid w:val="0"/>
        <w:spacing w:line="276" w:lineRule="auto"/>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b/>
          <w:bCs/>
          <w:color w:val="000000"/>
          <w:sz w:val="24"/>
          <w:szCs w:val="24"/>
        </w:rPr>
        <w:br w:type="column"/>
      </w:r>
      <w:bookmarkEnd w:id="7"/>
      <w:r w:rsidR="00D0162A" w:rsidRPr="00286CCE">
        <w:rPr>
          <w:rFonts w:ascii="Times New Roman" w:eastAsia="굴림" w:hAnsi="Times New Roman" w:cs="Times New Roman"/>
          <w:color w:val="000000"/>
          <w:kern w:val="0"/>
          <w:sz w:val="24"/>
          <w:szCs w:val="24"/>
        </w:rPr>
        <w:lastRenderedPageBreak/>
        <w:t xml:space="preserve">[Attached Form </w:t>
      </w:r>
      <w:r w:rsidR="00D0162A">
        <w:rPr>
          <w:rFonts w:ascii="Times New Roman" w:eastAsia="굴림" w:hAnsi="Times New Roman" w:cs="Times New Roman"/>
          <w:color w:val="000000"/>
          <w:kern w:val="0"/>
          <w:sz w:val="24"/>
          <w:szCs w:val="24"/>
        </w:rPr>
        <w:t>4</w:t>
      </w:r>
      <w:r w:rsidR="00D0162A" w:rsidRPr="00286CCE">
        <w:rPr>
          <w:rFonts w:ascii="Times New Roman" w:eastAsia="굴림" w:hAnsi="Times New Roman" w:cs="Times New Roman"/>
          <w:color w:val="000000"/>
          <w:kern w:val="0"/>
          <w:sz w:val="24"/>
          <w:szCs w:val="24"/>
        </w:rPr>
        <w:t>]</w:t>
      </w:r>
      <w:r w:rsidR="00D0162A">
        <w:rPr>
          <w:rFonts w:ascii="Times New Roman" w:eastAsia="굴림" w:hAnsi="Times New Roman" w:cs="Times New Roman"/>
          <w:color w:val="000000"/>
          <w:kern w:val="0"/>
          <w:sz w:val="24"/>
          <w:szCs w:val="24"/>
        </w:rPr>
        <w:t xml:space="preserve"> &lt;revised Feb. 5, 2020&gt;</w:t>
      </w:r>
    </w:p>
    <w:p w14:paraId="7B6994F4" w14:textId="77777777" w:rsidR="00D0162A" w:rsidRPr="00286CCE"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D0162A" w:rsidRPr="00286CCE" w14:paraId="38B4B17E" w14:textId="77777777" w:rsidTr="00D0162A">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1C843BE5" w14:textId="77777777" w:rsidR="00D0162A" w:rsidRPr="00286CCE" w:rsidRDefault="00D0162A" w:rsidP="00D0162A">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286CCE">
              <w:rPr>
                <w:rFonts w:ascii="Times New Roman" w:eastAsia="굴림" w:hAnsi="Times New Roman" w:cs="Times New Roman"/>
                <w:b/>
                <w:bCs/>
                <w:color w:val="000000"/>
                <w:kern w:val="0"/>
                <w:sz w:val="32"/>
                <w:szCs w:val="24"/>
              </w:rPr>
              <w:t>Letter of Pledge</w:t>
            </w:r>
          </w:p>
          <w:p w14:paraId="17FA7F5C" w14:textId="77777777" w:rsidR="00D0162A" w:rsidRPr="00286CCE" w:rsidRDefault="00D0162A" w:rsidP="00D0162A">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7FF4A49D" w14:textId="77777777" w:rsidR="00D0162A" w:rsidRPr="00286CCE" w:rsidRDefault="00D0162A" w:rsidP="00D0162A">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675C2414" w14:textId="77777777" w:rsidR="00D0162A" w:rsidRPr="00286CCE" w:rsidRDefault="00D0162A" w:rsidP="00D0162A">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As a member of the Basic Medical Education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Evaluation Board</w:t>
            </w:r>
            <w:r w:rsidRPr="00286CCE">
              <w:rPr>
                <w:rFonts w:ascii="Times New Roman" w:eastAsia="굴림" w:hAnsi="Times New Roman" w:cs="Times New Roman"/>
                <w:color w:val="000000"/>
                <w:kern w:val="0"/>
                <w:sz w:val="24"/>
                <w:szCs w:val="24"/>
              </w:rPr>
              <w:t xml:space="preserve">, I have read and sufficiently understood the "Detail Implementation Rules on Basic Medical Education Accreditation Ethics" and the “Detail Implementation Rules on the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Evaluation Board</w:t>
            </w:r>
            <w:r w:rsidRPr="00286CCE">
              <w:rPr>
                <w:rFonts w:ascii="Times New Roman" w:eastAsia="굴림" w:hAnsi="Times New Roman" w:cs="Times New Roman"/>
                <w:color w:val="000000"/>
                <w:kern w:val="0"/>
                <w:sz w:val="24"/>
                <w:szCs w:val="24"/>
              </w:rPr>
              <w:t xml:space="preserve">.” I pledge to adhere to these </w:t>
            </w:r>
            <w:r>
              <w:rPr>
                <w:rFonts w:ascii="Times New Roman" w:eastAsia="굴림" w:hAnsi="Times New Roman" w:cs="Times New Roman"/>
                <w:color w:val="000000"/>
                <w:kern w:val="0"/>
                <w:sz w:val="24"/>
                <w:szCs w:val="24"/>
              </w:rPr>
              <w:t>detail implementation rules</w:t>
            </w:r>
            <w:r w:rsidRPr="00286CCE">
              <w:rPr>
                <w:rFonts w:ascii="Times New Roman" w:eastAsia="굴림" w:hAnsi="Times New Roman" w:cs="Times New Roman"/>
                <w:color w:val="000000"/>
                <w:kern w:val="0"/>
                <w:sz w:val="24"/>
                <w:szCs w:val="24"/>
              </w:rPr>
              <w:t xml:space="preserve"> while acting as a member of the </w:t>
            </w:r>
            <w:r>
              <w:rPr>
                <w:rFonts w:ascii="Times New Roman" w:eastAsia="굴림" w:hAnsi="Times New Roman" w:cs="Times New Roman"/>
                <w:color w:val="000000"/>
                <w:kern w:val="0"/>
                <w:sz w:val="24"/>
                <w:szCs w:val="24"/>
              </w:rPr>
              <w:t>Reconsideration Evaluation</w:t>
            </w:r>
            <w:r w:rsidRPr="00286CCE">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Board</w:t>
            </w:r>
            <w:r w:rsidRPr="00286CCE">
              <w:rPr>
                <w:rFonts w:ascii="Times New Roman" w:eastAsia="굴림" w:hAnsi="Times New Roman" w:cs="Times New Roman"/>
                <w:color w:val="000000"/>
                <w:kern w:val="0"/>
                <w:sz w:val="24"/>
                <w:szCs w:val="24"/>
              </w:rPr>
              <w:t xml:space="preserve">. </w:t>
            </w:r>
          </w:p>
          <w:p w14:paraId="54E0F5A5" w14:textId="77777777" w:rsidR="00D0162A" w:rsidRPr="00286CCE" w:rsidRDefault="00D0162A" w:rsidP="00D0162A">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553CA7BC" w14:textId="77777777" w:rsidR="00D0162A" w:rsidRPr="00286CCE" w:rsidRDefault="00D0162A" w:rsidP="00D0162A">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w:t>
            </w:r>
            <w:proofErr w:type="gramStart"/>
            <w:r w:rsidRPr="00286CCE">
              <w:rPr>
                <w:rFonts w:ascii="Times New Roman" w:eastAsia="굴림" w:hAnsi="Times New Roman" w:cs="Times New Roman"/>
                <w:color w:val="000000"/>
                <w:kern w:val="0"/>
                <w:sz w:val="24"/>
                <w:szCs w:val="24"/>
              </w:rPr>
              <w:t>any and all</w:t>
            </w:r>
            <w:proofErr w:type="gramEnd"/>
            <w:r w:rsidRPr="00286CCE">
              <w:rPr>
                <w:rFonts w:ascii="Times New Roman" w:eastAsia="굴림" w:hAnsi="Times New Roman" w:cs="Times New Roman"/>
                <w:color w:val="000000"/>
                <w:kern w:val="0"/>
                <w:sz w:val="24"/>
                <w:szCs w:val="24"/>
              </w:rPr>
              <w:t xml:space="preserve"> damage incurred due to my failure to maintain confidentiality. </w:t>
            </w:r>
          </w:p>
          <w:p w14:paraId="12FBCD9D" w14:textId="77777777" w:rsidR="00D0162A" w:rsidRPr="00286CCE" w:rsidRDefault="00D0162A" w:rsidP="00D0162A">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610BAC3E" w14:textId="77777777" w:rsidR="00D0162A" w:rsidRPr="00286CCE" w:rsidRDefault="00D0162A" w:rsidP="00D0162A">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Date: </w:t>
            </w:r>
          </w:p>
          <w:p w14:paraId="17DBA6CF" w14:textId="77777777" w:rsidR="00D0162A" w:rsidRPr="00286CCE" w:rsidRDefault="00D0162A" w:rsidP="00D0162A">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Name: </w:t>
            </w:r>
          </w:p>
          <w:p w14:paraId="609B1655" w14:textId="77777777" w:rsidR="00D0162A" w:rsidRPr="00286CCE" w:rsidRDefault="00D0162A" w:rsidP="00D0162A">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Signature: </w:t>
            </w:r>
          </w:p>
        </w:tc>
      </w:tr>
    </w:tbl>
    <w:p w14:paraId="5569A632" w14:textId="0709F6DC" w:rsidR="003A69FA" w:rsidRPr="00D5074D" w:rsidRDefault="00205F70" w:rsidP="00462F2E">
      <w:pPr>
        <w:snapToGrid w:val="0"/>
        <w:spacing w:line="276" w:lineRule="auto"/>
        <w:jc w:val="center"/>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32"/>
          <w:szCs w:val="24"/>
        </w:rPr>
        <w:lastRenderedPageBreak/>
        <w:t>ABBME Guidelines</w:t>
      </w:r>
    </w:p>
    <w:p w14:paraId="51199EBC" w14:textId="77777777"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EEB7294" w14:textId="77777777"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8"/>
          <w:szCs w:val="24"/>
        </w:rPr>
        <w:t>Guidelines on Writing S</w:t>
      </w:r>
      <w:r>
        <w:rPr>
          <w:rFonts w:ascii="Times New Roman" w:eastAsia="굴림" w:hAnsi="Times New Roman" w:cs="Times New Roman"/>
          <w:b/>
          <w:bCs/>
          <w:color w:val="000000"/>
          <w:sz w:val="28"/>
          <w:szCs w:val="24"/>
        </w:rPr>
        <w:t>elf</w:t>
      </w:r>
      <w:r w:rsidR="00721712">
        <w:rPr>
          <w:rFonts w:ascii="Times New Roman" w:eastAsia="굴림" w:hAnsi="Times New Roman" w:cs="Times New Roman"/>
          <w:b/>
          <w:bCs/>
          <w:color w:val="000000"/>
          <w:sz w:val="28"/>
          <w:szCs w:val="24"/>
        </w:rPr>
        <w:t>-Evaluation Study</w:t>
      </w:r>
      <w:r w:rsidRPr="00D5074D">
        <w:rPr>
          <w:rFonts w:ascii="Times New Roman" w:eastAsia="굴림" w:hAnsi="Times New Roman" w:cs="Times New Roman"/>
          <w:b/>
          <w:bCs/>
          <w:color w:val="000000"/>
          <w:sz w:val="28"/>
          <w:szCs w:val="24"/>
        </w:rPr>
        <w:t xml:space="preserve"> Report</w:t>
      </w:r>
    </w:p>
    <w:p w14:paraId="09978145" w14:textId="77777777"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446DDF4" w14:textId="77777777"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71034986" w14:textId="77777777" w:rsid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determine procedures regarding writing of 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pursuant to Article </w:t>
      </w:r>
      <w:r>
        <w:rPr>
          <w:rFonts w:ascii="Times New Roman" w:eastAsia="굴림" w:hAnsi="Times New Roman" w:cs="Times New Roman"/>
          <w:color w:val="000000"/>
          <w:kern w:val="0"/>
          <w:sz w:val="24"/>
          <w:szCs w:val="24"/>
        </w:rPr>
        <w:t>13(1)</w:t>
      </w:r>
      <w:r w:rsidRPr="00D5074D">
        <w:rPr>
          <w:rFonts w:ascii="Times New Roman" w:eastAsia="굴림" w:hAnsi="Times New Roman" w:cs="Times New Roman"/>
          <w:color w:val="000000"/>
          <w:kern w:val="0"/>
          <w:sz w:val="24"/>
          <w:szCs w:val="24"/>
        </w:rPr>
        <w:t xml:space="preserve"> of the Rules of the ABBME.</w:t>
      </w:r>
    </w:p>
    <w:p w14:paraId="6EF20601" w14:textId="77777777" w:rsidR="00721712" w:rsidRPr="00D0162A"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14:paraId="0C88A017" w14:textId="77777777" w:rsidR="00D0162A" w:rsidRPr="00E8466D" w:rsidRDefault="00D0162A" w:rsidP="00D0162A">
      <w:pPr>
        <w:snapToGrid w:val="0"/>
        <w:spacing w:line="276" w:lineRule="auto"/>
        <w:textAlignment w:val="baseline"/>
        <w:rPr>
          <w:rFonts w:ascii="Times New Roman" w:eastAsia="굴림" w:hAnsi="Times New Roman" w:cs="Times New Roman"/>
          <w:color w:val="0000CC"/>
          <w:kern w:val="0"/>
          <w:sz w:val="24"/>
          <w:szCs w:val="24"/>
          <w:u w:val="single"/>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w:t>
      </w:r>
      <w:r w:rsidRPr="00EC50FB">
        <w:rPr>
          <w:rFonts w:ascii="Times New Roman" w:eastAsia="굴림" w:hAnsi="Times New Roman" w:cs="Times New Roman"/>
          <w:kern w:val="0"/>
          <w:sz w:val="24"/>
          <w:szCs w:val="24"/>
        </w:rPr>
        <w:t xml:space="preserve">The Self-Evaluation Study Report submitted to KIMEE is a result of self-evaluation that the medical school conducts based on the Standards for Accreditation provided by ABBME </w:t>
      </w:r>
      <w:proofErr w:type="gramStart"/>
      <w:r w:rsidRPr="00EC50FB">
        <w:rPr>
          <w:rFonts w:ascii="Times New Roman" w:eastAsia="굴림" w:hAnsi="Times New Roman" w:cs="Times New Roman"/>
          <w:kern w:val="0"/>
          <w:sz w:val="24"/>
          <w:szCs w:val="24"/>
        </w:rPr>
        <w:t>in order to</w:t>
      </w:r>
      <w:proofErr w:type="gramEnd"/>
      <w:r w:rsidRPr="00EC50FB">
        <w:rPr>
          <w:rFonts w:ascii="Times New Roman" w:eastAsia="굴림" w:hAnsi="Times New Roman" w:cs="Times New Roman"/>
          <w:kern w:val="0"/>
          <w:sz w:val="24"/>
          <w:szCs w:val="24"/>
        </w:rPr>
        <w:t xml:space="preserve"> get accreditation.</w:t>
      </w:r>
    </w:p>
    <w:p w14:paraId="70725AE2"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6E1589B5" w14:textId="77777777" w:rsidR="00D0162A" w:rsidRPr="005A571C" w:rsidRDefault="00D0162A" w:rsidP="00D0162A">
      <w:pPr>
        <w:snapToGrid w:val="0"/>
        <w:spacing w:line="276" w:lineRule="auto"/>
        <w:textAlignment w:val="baseline"/>
        <w:rPr>
          <w:rFonts w:ascii="Times New Roman" w:eastAsia="굴림" w:hAnsi="Times New Roman" w:cs="Times New Roman"/>
          <w:color w:val="000000" w:themeColor="text1"/>
          <w:kern w:val="0"/>
          <w:sz w:val="24"/>
          <w:szCs w:val="24"/>
        </w:rPr>
      </w:pPr>
      <w:r w:rsidRPr="00D5074D">
        <w:rPr>
          <w:rFonts w:ascii="Times New Roman" w:eastAsia="굴림" w:hAnsi="Times New Roman" w:cs="Times New Roman"/>
          <w:b/>
          <w:color w:val="000000"/>
          <w:kern w:val="0"/>
          <w:sz w:val="24"/>
          <w:szCs w:val="24"/>
        </w:rPr>
        <w:t>Article 3 (Writing and Submission of Report)</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 xml:space="preserve">① </w:t>
      </w:r>
      <w:r w:rsidRPr="00D5074D">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 xml:space="preserve">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should describe in detail the current status and performance, change and improvements to the basic medical education program and education </w:t>
      </w:r>
      <w:r w:rsidRPr="005A571C">
        <w:rPr>
          <w:rFonts w:ascii="Times New Roman" w:eastAsia="굴림" w:hAnsi="Times New Roman" w:cs="Times New Roman"/>
          <w:color w:val="000000" w:themeColor="text1"/>
          <w:kern w:val="0"/>
          <w:sz w:val="24"/>
          <w:szCs w:val="24"/>
        </w:rPr>
        <w:t>environment that occurred at the medical school during the recent two (2) years</w:t>
      </w:r>
      <w:r>
        <w:rPr>
          <w:rFonts w:ascii="Times New Roman" w:eastAsia="굴림" w:hAnsi="Times New Roman" w:cs="Times New Roman"/>
          <w:color w:val="000000" w:themeColor="text1"/>
          <w:kern w:val="0"/>
          <w:sz w:val="24"/>
          <w:szCs w:val="24"/>
        </w:rPr>
        <w:t>, notwithstanding however, that in the case of re-evaluation due to a deferment of the non-accreditation, all improvements prior to the submission of the report may be included. &lt;revised Jun. 14, 2019; Feb. 5, 2020&gt;</w:t>
      </w:r>
    </w:p>
    <w:p w14:paraId="4B50DD77" w14:textId="7729B3DE" w:rsidR="00D0162A" w:rsidRPr="00D0162A" w:rsidRDefault="00D0162A" w:rsidP="00D0162A">
      <w:pPr>
        <w:tabs>
          <w:tab w:val="right" w:pos="284"/>
        </w:tabs>
        <w:snapToGrid w:val="0"/>
        <w:spacing w:line="276" w:lineRule="auto"/>
        <w:textAlignment w:val="baseline"/>
        <w:rPr>
          <w:rFonts w:ascii="Times New Roman" w:eastAsia="굴림" w:hAnsi="Times New Roman" w:cs="Times New Roman"/>
          <w:color w:val="000000" w:themeColor="text1"/>
          <w:kern w:val="0"/>
          <w:sz w:val="24"/>
          <w:szCs w:val="24"/>
          <w:u w:val="single"/>
        </w:rPr>
      </w:pPr>
      <w:r w:rsidRPr="007370EB">
        <w:rPr>
          <w:rFonts w:ascii="바탕" w:eastAsia="바탕" w:hAnsi="바탕" w:cs="바탕" w:hint="eastAsia"/>
          <w:color w:val="000000" w:themeColor="text1"/>
          <w:kern w:val="0"/>
          <w:sz w:val="24"/>
          <w:szCs w:val="24"/>
        </w:rPr>
        <w:t>②</w:t>
      </w:r>
      <w:r w:rsidRPr="007370EB">
        <w:rPr>
          <w:rFonts w:ascii="바탕" w:eastAsia="바탕" w:hAnsi="바탕" w:cs="바탕"/>
          <w:color w:val="000000" w:themeColor="text1"/>
          <w:kern w:val="0"/>
          <w:sz w:val="24"/>
          <w:szCs w:val="24"/>
        </w:rPr>
        <w:t xml:space="preserve"> </w:t>
      </w:r>
      <w:r w:rsidRPr="007370EB">
        <w:rPr>
          <w:rFonts w:ascii="Times New Roman" w:eastAsia="굴림" w:hAnsi="Times New Roman" w:cs="Times New Roman"/>
          <w:color w:val="000000" w:themeColor="text1"/>
          <w:kern w:val="0"/>
          <w:sz w:val="24"/>
          <w:szCs w:val="24"/>
        </w:rPr>
        <w:t>The medical school shall submit the self-evaluation study report by specified time period.</w:t>
      </w:r>
    </w:p>
    <w:p w14:paraId="784CE9AE" w14:textId="77777777" w:rsidR="00D0162A" w:rsidRPr="00315DA1"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39ADB50B" w14:textId="77777777" w:rsid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(Description of Report Content)</w:t>
      </w:r>
      <w:r w:rsidRPr="00D5074D">
        <w:rPr>
          <w:rFonts w:ascii="Times New Roman" w:eastAsia="굴림" w:hAnsi="Times New Roman" w:cs="Times New Roman"/>
          <w:color w:val="000000"/>
          <w:kern w:val="0"/>
          <w:sz w:val="24"/>
          <w:szCs w:val="24"/>
        </w:rPr>
        <w:t xml:space="preserve"> 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 xml:space="preserve">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shall be written according to the </w:t>
      </w:r>
      <w:r>
        <w:rPr>
          <w:rFonts w:ascii="Times New Roman" w:eastAsia="굴림" w:hAnsi="Times New Roman" w:cs="Times New Roman"/>
          <w:color w:val="000000"/>
          <w:kern w:val="0"/>
          <w:sz w:val="24"/>
          <w:szCs w:val="24"/>
        </w:rPr>
        <w:t xml:space="preserve">guide of </w:t>
      </w:r>
      <w:r w:rsidRPr="00D5074D">
        <w:rPr>
          <w:rFonts w:ascii="Times New Roman" w:eastAsia="굴림" w:hAnsi="Times New Roman" w:cs="Times New Roman"/>
          <w:color w:val="000000"/>
          <w:kern w:val="0"/>
          <w:sz w:val="24"/>
          <w:szCs w:val="24"/>
        </w:rPr>
        <w:t>self-evaluation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in the order of preface, Chapter 1 Introduction, Chapter 2 Current Status of Medical School, Chapter 3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Evaluation Study Result, Chapter 4 Synthesis and Discussion, and attachments, as described below.</w:t>
      </w:r>
    </w:p>
    <w:p w14:paraId="58073226" w14:textId="77777777" w:rsidR="00D0162A" w:rsidRPr="00721712"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271BBCC4" w14:textId="77777777" w:rsid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6E256053" w14:textId="77777777" w:rsidR="00D0162A" w:rsidRPr="00205F70" w:rsidRDefault="00D0162A"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(December 12, 2018)</w:t>
      </w:r>
    </w:p>
    <w:p w14:paraId="374EA58E" w14:textId="596AB8C6" w:rsidR="00D0162A" w:rsidRPr="00721712" w:rsidRDefault="00D0162A" w:rsidP="00D0162A">
      <w:pPr>
        <w:wordWrap/>
        <w:snapToGrid w:val="0"/>
        <w:spacing w:line="276" w:lineRule="auto"/>
        <w:textAlignment w:val="baseline"/>
        <w:outlineLvl w:val="0"/>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p>
    <w:p w14:paraId="21A5318D" w14:textId="77777777" w:rsidR="00462F2E" w:rsidRDefault="00462F2E"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bookmarkStart w:id="8" w:name="_Hlk32790087"/>
    </w:p>
    <w:p w14:paraId="6BF17315" w14:textId="5FE9A67F" w:rsidR="00D0162A" w:rsidRPr="00205F70" w:rsidRDefault="00D0162A"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(June </w:t>
      </w:r>
      <w:proofErr w:type="gramStart"/>
      <w:r>
        <w:rPr>
          <w:rFonts w:ascii="Times New Roman" w:eastAsia="굴림" w:hAnsi="Times New Roman" w:cs="Times New Roman"/>
          <w:b/>
          <w:bCs/>
          <w:color w:val="000000"/>
          <w:sz w:val="24"/>
          <w:szCs w:val="24"/>
        </w:rPr>
        <w:t>14 ,</w:t>
      </w:r>
      <w:proofErr w:type="gramEnd"/>
      <w:r>
        <w:rPr>
          <w:rFonts w:ascii="Times New Roman" w:eastAsia="굴림" w:hAnsi="Times New Roman" w:cs="Times New Roman"/>
          <w:b/>
          <w:bCs/>
          <w:color w:val="000000"/>
          <w:sz w:val="24"/>
          <w:szCs w:val="24"/>
        </w:rPr>
        <w:t xml:space="preserve"> 2019)</w:t>
      </w:r>
    </w:p>
    <w:p w14:paraId="1E52F8C6" w14:textId="36F13E23" w:rsidR="00D0162A" w:rsidRDefault="00D0162A" w:rsidP="00D0162A">
      <w:pPr>
        <w:wordWrap/>
        <w:snapToGrid w:val="0"/>
        <w:spacing w:line="276" w:lineRule="auto"/>
        <w:jc w:val="left"/>
        <w:textAlignment w:val="baseline"/>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p>
    <w:bookmarkEnd w:id="8"/>
    <w:p w14:paraId="14330FBE" w14:textId="77777777" w:rsidR="00462F2E" w:rsidRDefault="00462F2E"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p>
    <w:p w14:paraId="24811F06" w14:textId="6E3F79DD" w:rsidR="00D0162A" w:rsidRPr="00205F70" w:rsidRDefault="00D0162A"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w:t>
      </w:r>
    </w:p>
    <w:p w14:paraId="088FE3C7" w14:textId="77777777" w:rsidR="00D0162A" w:rsidRDefault="00D0162A" w:rsidP="00D0162A">
      <w:pPr>
        <w:wordWrap/>
        <w:snapToGrid w:val="0"/>
        <w:spacing w:line="276" w:lineRule="auto"/>
        <w:jc w:val="left"/>
        <w:textAlignment w:val="baseline"/>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w:t>
      </w:r>
      <w:r>
        <w:rPr>
          <w:rFonts w:ascii="Times New Roman" w:eastAsia="굴림" w:hAnsi="Times New Roman" w:cs="Times New Roman"/>
          <w:bCs/>
          <w:color w:val="000000"/>
          <w:kern w:val="0"/>
          <w:sz w:val="24"/>
          <w:szCs w:val="24"/>
        </w:rPr>
        <w:t>February 5, 2020.</w:t>
      </w:r>
    </w:p>
    <w:p w14:paraId="080185A1" w14:textId="05EFBAA1" w:rsidR="003A69FA" w:rsidRPr="00D5074D" w:rsidRDefault="00D0162A" w:rsidP="00462F2E">
      <w:pPr>
        <w:wordWrap/>
        <w:snapToGrid w:val="0"/>
        <w:spacing w:line="276" w:lineRule="auto"/>
        <w:jc w:val="center"/>
        <w:textAlignment w:val="baseline"/>
        <w:rPr>
          <w:rFonts w:ascii="Times New Roman" w:eastAsia="굴림" w:hAnsi="Times New Roman" w:cs="Times New Roman"/>
          <w:color w:val="000000"/>
          <w:kern w:val="0"/>
          <w:sz w:val="28"/>
          <w:szCs w:val="24"/>
        </w:rPr>
      </w:pPr>
      <w:r>
        <w:rPr>
          <w:rFonts w:ascii="Times New Roman" w:eastAsia="굴림" w:hAnsi="Times New Roman" w:cs="Times New Roman"/>
          <w:b/>
          <w:bCs/>
          <w:color w:val="000000"/>
          <w:sz w:val="28"/>
          <w:szCs w:val="24"/>
        </w:rPr>
        <w:br w:type="column"/>
      </w:r>
      <w:r w:rsidR="003A69FA" w:rsidRPr="00D5074D">
        <w:rPr>
          <w:rFonts w:ascii="Times New Roman" w:eastAsia="굴림" w:hAnsi="Times New Roman" w:cs="Times New Roman"/>
          <w:b/>
          <w:bCs/>
          <w:color w:val="000000"/>
          <w:sz w:val="28"/>
          <w:szCs w:val="24"/>
        </w:rPr>
        <w:lastRenderedPageBreak/>
        <w:t>Guidelines on Writing Student Report</w:t>
      </w:r>
    </w:p>
    <w:p w14:paraId="3D701F1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166B37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719291C6"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define general matters regarding the writing of student reports pursuant to Article 1</w:t>
      </w:r>
      <w:r>
        <w:rPr>
          <w:rFonts w:ascii="Times New Roman" w:eastAsia="굴림" w:hAnsi="Times New Roman" w:cs="Times New Roman"/>
          <w:color w:val="000000"/>
          <w:kern w:val="0"/>
          <w:sz w:val="24"/>
          <w:szCs w:val="24"/>
        </w:rPr>
        <w:t>3(2)</w:t>
      </w:r>
      <w:r w:rsidRPr="00D5074D">
        <w:rPr>
          <w:rFonts w:ascii="Times New Roman" w:eastAsia="굴림" w:hAnsi="Times New Roman" w:cs="Times New Roman"/>
          <w:color w:val="000000"/>
          <w:kern w:val="0"/>
          <w:sz w:val="24"/>
          <w:szCs w:val="24"/>
        </w:rPr>
        <w:t xml:space="preserve"> of the Rules of ABBME. &lt;revised Jun. 29, 2016&gt;</w:t>
      </w:r>
    </w:p>
    <w:p w14:paraId="30937C9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5203E9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(Significance)</w:t>
      </w:r>
      <w:r w:rsidRPr="00D5074D">
        <w:rPr>
          <w:rFonts w:ascii="Times New Roman" w:eastAsia="굴림" w:hAnsi="Times New Roman" w:cs="Times New Roman"/>
          <w:color w:val="000000"/>
          <w:kern w:val="0"/>
          <w:sz w:val="24"/>
          <w:szCs w:val="24"/>
        </w:rPr>
        <w:t xml:space="preserve"> The significance of the writing the student report in the context if basic medical education accreditation is as follows: </w:t>
      </w:r>
    </w:p>
    <w:p w14:paraId="610D2EF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Contribute to basic medical education quality improvement and medical school development;</w:t>
      </w:r>
    </w:p>
    <w:p w14:paraId="51CFC85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Implement procedures that meet international accreditation best practice; </w:t>
      </w:r>
    </w:p>
    <w:p w14:paraId="2B44BEA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Provide opportunity to express and reflect student opinions; </w:t>
      </w:r>
    </w:p>
    <w:p w14:paraId="0753678A"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Empower students;</w:t>
      </w:r>
    </w:p>
    <w:p w14:paraId="25B7BC3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Enable students' active participation in accreditation;</w:t>
      </w:r>
    </w:p>
    <w:p w14:paraId="14BBCAA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⑥</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Provide reference material for document evaluation and site survey. </w:t>
      </w:r>
    </w:p>
    <w:p w14:paraId="035AC94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CE97E3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(Content)</w:t>
      </w:r>
      <w:r w:rsidRPr="00D5074D">
        <w:rPr>
          <w:rFonts w:ascii="Times New Roman" w:eastAsia="굴림" w:hAnsi="Times New Roman" w:cs="Times New Roman"/>
          <w:color w:val="000000"/>
          <w:kern w:val="0"/>
          <w:sz w:val="24"/>
          <w:szCs w:val="24"/>
        </w:rPr>
        <w:t xml:space="preserve"> The student report shall include the following content: </w:t>
      </w:r>
    </w:p>
    <w:p w14:paraId="349CE04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Basic student information; </w:t>
      </w:r>
    </w:p>
    <w:p w14:paraId="0153B4E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Curriculum; </w:t>
      </w:r>
    </w:p>
    <w:p w14:paraId="035061A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Extracurricular activities;</w:t>
      </w:r>
    </w:p>
    <w:p w14:paraId="3DBF2C0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Career and counseling;</w:t>
      </w:r>
    </w:p>
    <w:p w14:paraId="6A09884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Welfare and facility: learning and living environments; </w:t>
      </w:r>
    </w:p>
    <w:p w14:paraId="0ABF15E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⑥</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Degree of participation in academic operation, etc. </w:t>
      </w:r>
    </w:p>
    <w:p w14:paraId="5FB89C5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852390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(Procedure)</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When applying for accreditation, the medical school must request a student representative to write a student report. </w:t>
      </w:r>
    </w:p>
    <w:p w14:paraId="15638F3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must provide administrative and financial support necessary in writing the student report. Also, the student's autonomy must be guaranteed when writing the student report. </w:t>
      </w:r>
    </w:p>
    <w:p w14:paraId="27796B7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After writing student report, the student representative must submit the student report directly to ABBME through on-line channels before submitting it to the medical school. </w:t>
      </w:r>
    </w:p>
    <w:p w14:paraId="781BDF0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must produce the student report submitted by the student representative into a separate booklet and submit it to ABBME together with its self-evaluation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report.</w:t>
      </w:r>
      <w:r w:rsidR="00753C64">
        <w:rPr>
          <w:rFonts w:ascii="Times New Roman" w:eastAsia="굴림" w:hAnsi="Times New Roman" w:cs="Times New Roman"/>
          <w:color w:val="000000"/>
          <w:kern w:val="0"/>
          <w:sz w:val="24"/>
          <w:szCs w:val="24"/>
        </w:rPr>
        <w:t xml:space="preserve"> &lt;revised Dec</w:t>
      </w:r>
      <w:r w:rsidR="004C4AFE">
        <w:rPr>
          <w:rFonts w:ascii="Times New Roman" w:eastAsia="굴림" w:hAnsi="Times New Roman" w:cs="Times New Roman"/>
          <w:color w:val="000000"/>
          <w:kern w:val="0"/>
          <w:sz w:val="24"/>
          <w:szCs w:val="24"/>
        </w:rPr>
        <w:t>.</w:t>
      </w:r>
      <w:r w:rsidR="00753C64">
        <w:rPr>
          <w:rFonts w:ascii="Times New Roman" w:eastAsia="굴림" w:hAnsi="Times New Roman" w:cs="Times New Roman"/>
          <w:color w:val="000000"/>
          <w:kern w:val="0"/>
          <w:sz w:val="24"/>
          <w:szCs w:val="24"/>
        </w:rPr>
        <w:t>12, 2018&gt;</w:t>
      </w:r>
      <w:r w:rsidR="003A69FA" w:rsidRPr="00D5074D">
        <w:rPr>
          <w:rFonts w:ascii="Times New Roman" w:eastAsia="굴림" w:hAnsi="Times New Roman" w:cs="Times New Roman"/>
          <w:color w:val="000000"/>
          <w:kern w:val="0"/>
          <w:sz w:val="24"/>
          <w:szCs w:val="24"/>
        </w:rPr>
        <w:t xml:space="preserve"> </w:t>
      </w:r>
    </w:p>
    <w:p w14:paraId="60484851" w14:textId="77777777" w:rsidR="003A69FA"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500B2291" w14:textId="77777777" w:rsidR="006F6642"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5639F80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8ED1F3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April 16, 2012. </w:t>
      </w:r>
    </w:p>
    <w:p w14:paraId="0BD2CEA2" w14:textId="77777777" w:rsidR="006F6642"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314DCDE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10E1FC5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lastRenderedPageBreak/>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14:paraId="4899E65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325E6C0" w14:textId="77777777" w:rsidR="00753C64" w:rsidRPr="00753C64" w:rsidRDefault="00753C64" w:rsidP="00753C64">
      <w:pPr>
        <w:wordWrap/>
        <w:snapToGrid w:val="0"/>
        <w:spacing w:line="276" w:lineRule="auto"/>
        <w:jc w:val="center"/>
        <w:textAlignment w:val="baseline"/>
        <w:outlineLvl w:val="0"/>
        <w:rPr>
          <w:rFonts w:ascii="Times New Roman" w:eastAsia="굴림" w:hAnsi="Times New Roman" w:cs="Times New Roman"/>
          <w:b/>
          <w:bCs/>
          <w:color w:val="000000"/>
          <w:kern w:val="0"/>
          <w:sz w:val="24"/>
          <w:szCs w:val="24"/>
        </w:rPr>
      </w:pPr>
      <w:bookmarkStart w:id="9" w:name="_Hlk534534292"/>
      <w:r w:rsidRPr="00753C64">
        <w:rPr>
          <w:rFonts w:ascii="Times New Roman" w:eastAsia="굴림" w:hAnsi="Times New Roman" w:cs="Times New Roman"/>
          <w:b/>
          <w:bCs/>
          <w:color w:val="000000"/>
          <w:kern w:val="0"/>
          <w:sz w:val="24"/>
          <w:szCs w:val="24"/>
        </w:rPr>
        <w:t>Addendum (December 12, 2018)</w:t>
      </w:r>
    </w:p>
    <w:p w14:paraId="70124377" w14:textId="77777777" w:rsidR="00753C64" w:rsidRDefault="00753C64" w:rsidP="00753C64">
      <w:pPr>
        <w:wordWrap/>
        <w:snapToGrid w:val="0"/>
        <w:spacing w:line="276" w:lineRule="auto"/>
        <w:textAlignment w:val="baseline"/>
        <w:outlineLvl w:val="0"/>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bookmarkEnd w:id="9"/>
    </w:p>
    <w:p w14:paraId="07B325C5" w14:textId="77777777" w:rsidR="003A69FA" w:rsidRPr="00900517" w:rsidRDefault="003C2DD7" w:rsidP="004C4AFE">
      <w:pPr>
        <w:wordWrap/>
        <w:snapToGrid w:val="0"/>
        <w:spacing w:line="276" w:lineRule="auto"/>
        <w:jc w:val="center"/>
        <w:textAlignment w:val="baseline"/>
        <w:outlineLvl w:val="0"/>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r w:rsidR="003A69FA" w:rsidRPr="00900517">
        <w:rPr>
          <w:rFonts w:ascii="Times New Roman" w:eastAsia="굴림" w:hAnsi="Times New Roman" w:cs="Times New Roman"/>
          <w:b/>
          <w:bCs/>
          <w:color w:val="000000"/>
          <w:kern w:val="0"/>
          <w:sz w:val="28"/>
          <w:szCs w:val="24"/>
        </w:rPr>
        <w:lastRenderedPageBreak/>
        <w:t xml:space="preserve">Guidelines on Writing the Mid-term </w:t>
      </w:r>
      <w:r w:rsidR="005028CC">
        <w:rPr>
          <w:rFonts w:ascii="Times New Roman" w:eastAsia="굴림" w:hAnsi="Times New Roman" w:cs="Times New Roman"/>
          <w:b/>
          <w:bCs/>
          <w:color w:val="000000"/>
          <w:kern w:val="0"/>
          <w:sz w:val="28"/>
          <w:szCs w:val="24"/>
        </w:rPr>
        <w:t>Evaluation Study Report</w:t>
      </w:r>
    </w:p>
    <w:p w14:paraId="7EBC9BA7"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4AC5280"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A225A47"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determine procedures regarding writing of the mid-term 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pursuant to Article 2</w:t>
      </w:r>
      <w:r>
        <w:rPr>
          <w:rFonts w:ascii="Times New Roman" w:eastAsia="굴림" w:hAnsi="Times New Roman" w:cs="Times New Roman"/>
          <w:color w:val="000000"/>
          <w:kern w:val="0"/>
          <w:sz w:val="24"/>
          <w:szCs w:val="24"/>
        </w:rPr>
        <w:t>6</w:t>
      </w:r>
      <w:r w:rsidRPr="00D5074D">
        <w:rPr>
          <w:rFonts w:ascii="Times New Roman" w:eastAsia="굴림" w:hAnsi="Times New Roman" w:cs="Times New Roman"/>
          <w:color w:val="000000"/>
          <w:kern w:val="0"/>
          <w:sz w:val="24"/>
          <w:szCs w:val="24"/>
        </w:rPr>
        <w:t xml:space="preserve"> of the Rules of the ABBME. &lt;revised Jun. 29, 2016</w:t>
      </w:r>
      <w:r>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668FBEA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390DB9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is a self-evaluation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submitted to receive evaluation on whether an accredited medical school is appropriately maintaining its accreditation. &lt;revised Jun. 29, 2016</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5745FE8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707DE64" w14:textId="77777777" w:rsidR="00462F2E" w:rsidRDefault="003A69FA"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(Writing and Submission of Report)</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should describe in detail the current status and performance, change and improvements to the basic medical education program and education environment that occurred at the medical school during the recent two (2) years since accreditation or confirmation of accreditation maintenance. (</w:t>
      </w:r>
      <w:proofErr w:type="gramStart"/>
      <w:r w:rsidRPr="00D5074D">
        <w:rPr>
          <w:rFonts w:ascii="Times New Roman" w:eastAsia="굴림" w:hAnsi="Times New Roman" w:cs="Times New Roman"/>
          <w:color w:val="000000"/>
          <w:kern w:val="0"/>
          <w:sz w:val="24"/>
          <w:szCs w:val="24"/>
        </w:rPr>
        <w:t>e.g.</w:t>
      </w:r>
      <w:proofErr w:type="gramEnd"/>
      <w:r w:rsidRPr="00D5074D">
        <w:rPr>
          <w:rFonts w:ascii="Times New Roman" w:eastAsia="굴림" w:hAnsi="Times New Roman" w:cs="Times New Roman"/>
          <w:color w:val="000000"/>
          <w:kern w:val="0"/>
          <w:sz w:val="24"/>
          <w:szCs w:val="24"/>
        </w:rPr>
        <w:t xml:space="preserve"> A medical school that received accreditation or maintenance of accreditation in 2015 must write a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based on materials from the recent two (2) years (March 1, 2015 to Feb. 28, 2017) &lt;revised Feb. 8, 2017</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43DF5652" w14:textId="33EB93C5" w:rsidR="003A69FA" w:rsidRPr="00462F2E"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7370EB">
        <w:rPr>
          <w:rFonts w:ascii="바탕" w:eastAsia="바탕" w:hAnsi="바탕" w:cs="Times New Roman" w:hint="eastAsia"/>
          <w:color w:val="000000"/>
          <w:kern w:val="0"/>
          <w:sz w:val="24"/>
          <w:szCs w:val="24"/>
        </w:rPr>
        <w:t>②</w:t>
      </w:r>
      <w:r w:rsidR="00315DA1" w:rsidRPr="007370EB">
        <w:rPr>
          <w:rFonts w:ascii="바탕" w:eastAsia="바탕" w:hAnsi="바탕" w:cs="바탕"/>
          <w:color w:val="000000"/>
          <w:kern w:val="0"/>
          <w:sz w:val="24"/>
          <w:szCs w:val="24"/>
        </w:rPr>
        <w:t xml:space="preserve"> </w:t>
      </w:r>
      <w:r w:rsidR="003A69FA" w:rsidRPr="007370EB">
        <w:rPr>
          <w:rFonts w:ascii="Times New Roman" w:eastAsia="굴림" w:hAnsi="Times New Roman" w:cs="Times New Roman"/>
          <w:color w:val="000000"/>
          <w:kern w:val="0"/>
          <w:sz w:val="24"/>
          <w:szCs w:val="24"/>
        </w:rPr>
        <w:t xml:space="preserve">The medical school shall submit the mid-term evaluation </w:t>
      </w:r>
      <w:r w:rsidR="004C4AFE" w:rsidRPr="007370EB">
        <w:rPr>
          <w:rFonts w:ascii="Times New Roman" w:eastAsia="굴림" w:hAnsi="Times New Roman" w:cs="Times New Roman"/>
          <w:color w:val="000000"/>
          <w:kern w:val="0"/>
          <w:sz w:val="24"/>
          <w:szCs w:val="24"/>
        </w:rPr>
        <w:t>study</w:t>
      </w:r>
      <w:r w:rsidR="00753C64" w:rsidRPr="007370EB">
        <w:rPr>
          <w:rFonts w:ascii="Times New Roman" w:eastAsia="굴림" w:hAnsi="Times New Roman" w:cs="Times New Roman"/>
          <w:color w:val="000000"/>
          <w:kern w:val="0"/>
          <w:sz w:val="24"/>
          <w:szCs w:val="24"/>
        </w:rPr>
        <w:t xml:space="preserve"> </w:t>
      </w:r>
      <w:r w:rsidR="003A69FA" w:rsidRPr="007370EB">
        <w:rPr>
          <w:rFonts w:ascii="Times New Roman" w:eastAsia="굴림" w:hAnsi="Times New Roman" w:cs="Times New Roman"/>
          <w:color w:val="000000"/>
          <w:kern w:val="0"/>
          <w:sz w:val="24"/>
          <w:szCs w:val="24"/>
        </w:rPr>
        <w:t xml:space="preserve">report by end of August. </w:t>
      </w:r>
      <w:r w:rsidR="00753C64" w:rsidRPr="007370EB">
        <w:rPr>
          <w:rFonts w:ascii="Times New Roman" w:eastAsia="굴림" w:hAnsi="Times New Roman" w:cs="Times New Roman"/>
          <w:color w:val="000000"/>
          <w:kern w:val="0"/>
          <w:sz w:val="24"/>
          <w:szCs w:val="24"/>
        </w:rPr>
        <w:t>&lt;revised Dec. 12, 2018&gt;</w:t>
      </w:r>
    </w:p>
    <w:p w14:paraId="69FF52B7" w14:textId="77777777" w:rsidR="003C2DD7" w:rsidRPr="00315DA1"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31528E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(Description of Report Content)</w:t>
      </w:r>
      <w:r w:rsidR="003C2DD7" w:rsidRPr="00D5074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mid-term 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shall be written according to the self-evaluation</w:t>
      </w:r>
      <w:r w:rsidR="00ED2FCD">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report format in the order of preface, Chapter 1 Introduction, Chapter 2 Current Status of Medical School, Chapter 3 Mid-term Evaluation Study Result, Chapter 4 Synthesis and Discussion, and attachments, as described below. </w:t>
      </w:r>
      <w:r w:rsidR="00ED2FCD" w:rsidRPr="00ED2FCD">
        <w:rPr>
          <w:rFonts w:ascii="Times New Roman" w:eastAsia="굴림" w:hAnsi="Times New Roman" w:cs="Times New Roman"/>
          <w:color w:val="000000"/>
          <w:kern w:val="0"/>
          <w:sz w:val="24"/>
          <w:szCs w:val="24"/>
        </w:rPr>
        <w:t>&lt;revised Dec. 12, 2018&gt;</w:t>
      </w:r>
    </w:p>
    <w:p w14:paraId="5DCEC10A"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FD09365" w14:textId="77777777"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1. Preface:</w:t>
      </w:r>
      <w:r w:rsidRPr="00D5074D">
        <w:rPr>
          <w:rFonts w:ascii="Times New Roman" w:eastAsia="굴림" w:hAnsi="Times New Roman" w:cs="Times New Roman"/>
          <w:color w:val="000000"/>
          <w:kern w:val="0"/>
          <w:sz w:val="24"/>
          <w:szCs w:val="24"/>
        </w:rPr>
        <w:t xml:space="preserve"> including the statement that the mid-term 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has been written based on facts. &lt;revised Feb. 8, 2017</w:t>
      </w:r>
      <w:r w:rsidR="00ED2FCD">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5FB376B6"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02DE08FA" w14:textId="77777777"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2. Chapter 1 Introduction:</w:t>
      </w:r>
      <w:r w:rsidRPr="00D5074D">
        <w:rPr>
          <w:rFonts w:ascii="Times New Roman" w:eastAsia="굴림" w:hAnsi="Times New Roman" w:cs="Times New Roman"/>
          <w:color w:val="000000"/>
          <w:kern w:val="0"/>
          <w:sz w:val="24"/>
          <w:szCs w:val="24"/>
        </w:rPr>
        <w:t xml:space="preserve"> briefly describe the composition of and division of roles among standing self-evaluation organizations including the self-evaluation planning committee and the self-evaluation study committee; preparation and planning of the mid-term evaluation; collection of material; performance of the evaluation; and the process of writing the mid-term</w:t>
      </w:r>
      <w:r w:rsidR="00ED2FCD">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evaluation report, etc. </w:t>
      </w:r>
      <w:r w:rsidR="00ED2FCD" w:rsidRPr="00ED2FCD">
        <w:rPr>
          <w:rFonts w:ascii="Times New Roman" w:eastAsia="굴림" w:hAnsi="Times New Roman" w:cs="Times New Roman"/>
          <w:color w:val="000000"/>
          <w:kern w:val="0"/>
          <w:sz w:val="24"/>
          <w:szCs w:val="24"/>
        </w:rPr>
        <w:t>&lt;revised Dec. 12, 2018&gt;</w:t>
      </w:r>
    </w:p>
    <w:p w14:paraId="1B0AFEAB"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0FD8A12C" w14:textId="77777777"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3. Chapter 2 Current Status of Medical School:</w:t>
      </w:r>
      <w:r w:rsidRPr="00D5074D">
        <w:rPr>
          <w:rFonts w:ascii="Times New Roman" w:eastAsia="굴림" w:hAnsi="Times New Roman" w:cs="Times New Roman"/>
          <w:color w:val="000000"/>
          <w:kern w:val="0"/>
          <w:sz w:val="24"/>
          <w:szCs w:val="24"/>
        </w:rPr>
        <w:t xml:space="preserve"> Briefly describe changes in the recent two (2) years such as administrative organization and organization chart, history, student, faculty and staff, major facilities and equipment and budgets, etc. Also prepare a comparison table to help understand changes and </w:t>
      </w:r>
      <w:proofErr w:type="gramStart"/>
      <w:r w:rsidRPr="00D5074D">
        <w:rPr>
          <w:rFonts w:ascii="Times New Roman" w:eastAsia="굴림" w:hAnsi="Times New Roman" w:cs="Times New Roman"/>
          <w:color w:val="000000"/>
          <w:kern w:val="0"/>
          <w:sz w:val="24"/>
          <w:szCs w:val="24"/>
        </w:rPr>
        <w:t>current status</w:t>
      </w:r>
      <w:proofErr w:type="gramEnd"/>
      <w:r w:rsidRPr="00D5074D">
        <w:rPr>
          <w:rFonts w:ascii="Times New Roman" w:eastAsia="굴림" w:hAnsi="Times New Roman" w:cs="Times New Roman"/>
          <w:color w:val="000000"/>
          <w:kern w:val="0"/>
          <w:sz w:val="24"/>
          <w:szCs w:val="24"/>
        </w:rPr>
        <w:t xml:space="preserve"> of major items. &lt;revised Feb. 8, 2017&gt;</w:t>
      </w:r>
    </w:p>
    <w:p w14:paraId="04ABBE33"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b/>
          <w:color w:val="000000"/>
          <w:kern w:val="0"/>
          <w:sz w:val="24"/>
          <w:szCs w:val="24"/>
        </w:rPr>
      </w:pPr>
    </w:p>
    <w:p w14:paraId="4BAC5A42" w14:textId="77777777"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4. Chapter 3 Mid-term Evaluation Study Results:</w:t>
      </w:r>
      <w:r w:rsidRPr="00D5074D">
        <w:rPr>
          <w:rFonts w:ascii="Times New Roman" w:eastAsia="굴림" w:hAnsi="Times New Roman" w:cs="Times New Roman"/>
          <w:color w:val="000000"/>
          <w:kern w:val="0"/>
          <w:sz w:val="24"/>
          <w:szCs w:val="24"/>
        </w:rPr>
        <w:t xml:space="preserve"> Write according to each evaluation item in the same manner as a self-evaluation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Also, include specific results and changes during the recent two (2) years so that satisfaction of each standard may be determined with a document evaluation alone. Descriptions in this Chapter shall be according to the following standards: &lt;revised Feb. 8, 2017</w:t>
      </w:r>
      <w:r w:rsidR="00ED2FCD">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2E0F6481"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1F8F6A21" w14:textId="77777777"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 For each item under the accreditation standard, describe the actual performance, changes, results of quality control efforts, and whether standard is satisfied. Even for items with no material change or only minor changes during the recent two (2) years, describe the performance and </w:t>
      </w:r>
      <w:proofErr w:type="gramStart"/>
      <w:r w:rsidRPr="00D5074D">
        <w:rPr>
          <w:rFonts w:ascii="Times New Roman" w:eastAsia="굴림" w:hAnsi="Times New Roman" w:cs="Times New Roman"/>
          <w:color w:val="000000"/>
          <w:kern w:val="0"/>
          <w:sz w:val="24"/>
          <w:szCs w:val="24"/>
        </w:rPr>
        <w:t>current status</w:t>
      </w:r>
      <w:proofErr w:type="gramEnd"/>
      <w:r w:rsidRPr="00D5074D">
        <w:rPr>
          <w:rFonts w:ascii="Times New Roman" w:eastAsia="굴림" w:hAnsi="Times New Roman" w:cs="Times New Roman"/>
          <w:color w:val="000000"/>
          <w:kern w:val="0"/>
          <w:sz w:val="24"/>
          <w:szCs w:val="24"/>
        </w:rPr>
        <w:t xml:space="preserve"> in detail and describe whether the standard is satisfied or not. &lt;revised Feb. 8, 2017&gt;</w:t>
      </w:r>
    </w:p>
    <w:p w14:paraId="5BE72F7B" w14:textId="77777777"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B. When there are achievements or material changes pursued according to the medical school's own development plan, describe improvements, </w:t>
      </w:r>
      <w:proofErr w:type="gramStart"/>
      <w:r w:rsidRPr="00D5074D">
        <w:rPr>
          <w:rFonts w:ascii="Times New Roman" w:eastAsia="굴림" w:hAnsi="Times New Roman" w:cs="Times New Roman"/>
          <w:color w:val="000000"/>
          <w:kern w:val="0"/>
          <w:sz w:val="24"/>
          <w:szCs w:val="24"/>
        </w:rPr>
        <w:t>changes</w:t>
      </w:r>
      <w:proofErr w:type="gramEnd"/>
      <w:r w:rsidRPr="00D5074D">
        <w:rPr>
          <w:rFonts w:ascii="Times New Roman" w:eastAsia="굴림" w:hAnsi="Times New Roman" w:cs="Times New Roman"/>
          <w:color w:val="000000"/>
          <w:kern w:val="0"/>
          <w:sz w:val="24"/>
          <w:szCs w:val="24"/>
        </w:rPr>
        <w:t xml:space="preserve"> and results in detail under the relevant item. &lt;revised Feb. 8, 2017&gt;</w:t>
      </w:r>
    </w:p>
    <w:p w14:paraId="4F156410" w14:textId="77777777"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C. Regarding items included in the improvement plan, describe in detail the improvement process, </w:t>
      </w:r>
      <w:proofErr w:type="gramStart"/>
      <w:r w:rsidRPr="00D5074D">
        <w:rPr>
          <w:rFonts w:ascii="Times New Roman" w:eastAsia="굴림" w:hAnsi="Times New Roman" w:cs="Times New Roman"/>
          <w:color w:val="000000"/>
          <w:kern w:val="0"/>
          <w:sz w:val="24"/>
          <w:szCs w:val="24"/>
        </w:rPr>
        <w:t>results</w:t>
      </w:r>
      <w:proofErr w:type="gramEnd"/>
      <w:r w:rsidRPr="00D5074D">
        <w:rPr>
          <w:rFonts w:ascii="Times New Roman" w:eastAsia="굴림" w:hAnsi="Times New Roman" w:cs="Times New Roman"/>
          <w:color w:val="000000"/>
          <w:kern w:val="0"/>
          <w:sz w:val="24"/>
          <w:szCs w:val="24"/>
        </w:rPr>
        <w:t xml:space="preserve"> and effectiveness by comparing it with the already submitted improvement plan. &lt;revised Feb. 8, 2017&gt;</w:t>
      </w:r>
    </w:p>
    <w:p w14:paraId="02ACA69D"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34807E9F" w14:textId="77777777"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5. Chapter 4 Synthesis and Discussion:</w:t>
      </w:r>
      <w:r w:rsidRPr="00D5074D">
        <w:rPr>
          <w:rFonts w:ascii="Times New Roman" w:eastAsia="굴림" w:hAnsi="Times New Roman" w:cs="Times New Roman"/>
          <w:color w:val="000000"/>
          <w:kern w:val="0"/>
          <w:sz w:val="24"/>
          <w:szCs w:val="24"/>
        </w:rPr>
        <w:t xml:space="preserve"> Synthesize the mid-term evaluation results for each standard </w:t>
      </w:r>
      <w:proofErr w:type="gramStart"/>
      <w:r w:rsidRPr="00D5074D">
        <w:rPr>
          <w:rFonts w:ascii="Times New Roman" w:eastAsia="굴림" w:hAnsi="Times New Roman" w:cs="Times New Roman"/>
          <w:color w:val="000000"/>
          <w:kern w:val="0"/>
          <w:sz w:val="24"/>
          <w:szCs w:val="24"/>
        </w:rPr>
        <w:t>area, and</w:t>
      </w:r>
      <w:proofErr w:type="gramEnd"/>
      <w:r w:rsidRPr="00D5074D">
        <w:rPr>
          <w:rFonts w:ascii="Times New Roman" w:eastAsia="굴림" w:hAnsi="Times New Roman" w:cs="Times New Roman"/>
          <w:color w:val="000000"/>
          <w:kern w:val="0"/>
          <w:sz w:val="24"/>
          <w:szCs w:val="24"/>
        </w:rPr>
        <w:t xml:space="preserve"> describe the conclusion.</w:t>
      </w:r>
    </w:p>
    <w:p w14:paraId="40866C56"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7FF6F029" w14:textId="77777777"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6. Attachment:</w:t>
      </w:r>
      <w:r w:rsidRPr="00D5074D">
        <w:rPr>
          <w:rFonts w:ascii="Times New Roman" w:eastAsia="굴림" w:hAnsi="Times New Roman" w:cs="Times New Roman"/>
          <w:color w:val="000000"/>
          <w:kern w:val="0"/>
          <w:sz w:val="24"/>
          <w:szCs w:val="24"/>
        </w:rPr>
        <w:t xml:space="preserve"> Provide materials necessary in determining whether each item under the accreditation standard has been satisfied but not presented in Chapter 3. &lt;revised Feb. 8, 2017&gt;</w:t>
      </w:r>
    </w:p>
    <w:p w14:paraId="3F685BB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1926673"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87118C1"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14:paraId="75CF68D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Jan. 23, 2014. </w:t>
      </w:r>
    </w:p>
    <w:p w14:paraId="30F52FC9" w14:textId="77777777" w:rsidR="003A69FA" w:rsidRPr="006F6642"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4936F04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14:paraId="5BACF82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14:paraId="15BA10D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E250C4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14:paraId="0E54E98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Feb. 8, 2012. </w:t>
      </w:r>
    </w:p>
    <w:p w14:paraId="6A8F521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74DB7E4" w14:textId="77777777" w:rsidR="00ED2FCD" w:rsidRPr="00ED2FCD" w:rsidRDefault="00ED2FCD" w:rsidP="004C4AFE">
      <w:pPr>
        <w:wordWrap/>
        <w:snapToGrid w:val="0"/>
        <w:spacing w:line="276" w:lineRule="auto"/>
        <w:jc w:val="center"/>
        <w:textAlignment w:val="baseline"/>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(December 12, 2018)</w:t>
      </w:r>
    </w:p>
    <w:p w14:paraId="1B9476C1" w14:textId="77777777" w:rsidR="00ED2FCD" w:rsidRDefault="00ED2FCD" w:rsidP="00ED2FCD">
      <w:pPr>
        <w:wordWrap/>
        <w:snapToGrid w:val="0"/>
        <w:spacing w:line="276" w:lineRule="auto"/>
        <w:textAlignment w:val="baseline"/>
        <w:rPr>
          <w:rFonts w:ascii="Times New Roman" w:eastAsia="굴림" w:hAnsi="Times New Roman" w:cs="Times New Roman"/>
          <w:b/>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6F6642">
        <w:rPr>
          <w:rFonts w:ascii="Times New Roman" w:eastAsia="굴림" w:hAnsi="Times New Roman" w:cs="Times New Roman"/>
          <w:bCs/>
          <w:color w:val="000000"/>
          <w:kern w:val="0"/>
          <w:sz w:val="24"/>
          <w:szCs w:val="24"/>
        </w:rPr>
        <w:t>These guidelines shall take effect as of resolution by the Steering Committee.</w:t>
      </w:r>
    </w:p>
    <w:p w14:paraId="299C842F" w14:textId="6FC5F204" w:rsidR="003A69FA" w:rsidRPr="00D5074D" w:rsidRDefault="003C2DD7" w:rsidP="004C4AFE">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br w:type="column"/>
      </w:r>
      <w:r w:rsidR="00462F2E" w:rsidRPr="00900517">
        <w:rPr>
          <w:rFonts w:ascii="Times New Roman" w:eastAsia="굴림" w:hAnsi="Times New Roman" w:cs="Times New Roman"/>
          <w:b/>
          <w:bCs/>
          <w:color w:val="000000"/>
          <w:kern w:val="0"/>
          <w:sz w:val="28"/>
          <w:szCs w:val="24"/>
        </w:rPr>
        <w:lastRenderedPageBreak/>
        <w:t xml:space="preserve">Guidelines on Writing Material Change </w:t>
      </w:r>
      <w:r w:rsidR="00462F2E">
        <w:rPr>
          <w:rFonts w:ascii="Times New Roman" w:eastAsia="굴림" w:hAnsi="Times New Roman" w:cs="Times New Roman"/>
          <w:b/>
          <w:bCs/>
          <w:color w:val="000000"/>
          <w:kern w:val="0"/>
          <w:sz w:val="28"/>
          <w:szCs w:val="24"/>
        </w:rPr>
        <w:t>Reports</w:t>
      </w:r>
    </w:p>
    <w:p w14:paraId="7487D025"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194909D0"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4BCEE4C1"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define the procedure for writing a Material Change </w:t>
      </w:r>
      <w:r>
        <w:rPr>
          <w:rFonts w:ascii="Times New Roman" w:eastAsia="굴림" w:hAnsi="Times New Roman" w:cs="Times New Roman"/>
          <w:color w:val="000000"/>
          <w:kern w:val="0"/>
          <w:sz w:val="24"/>
          <w:szCs w:val="24"/>
        </w:rPr>
        <w:t>Reports</w:t>
      </w:r>
      <w:r w:rsidRPr="00D5074D">
        <w:rPr>
          <w:rFonts w:ascii="Times New Roman" w:eastAsia="굴림" w:hAnsi="Times New Roman" w:cs="Times New Roman"/>
          <w:color w:val="000000"/>
          <w:kern w:val="0"/>
          <w:sz w:val="24"/>
          <w:szCs w:val="24"/>
        </w:rPr>
        <w:t xml:space="preserve"> pursuant to Article 2</w:t>
      </w:r>
      <w:r>
        <w:rPr>
          <w:rFonts w:ascii="Times New Roman" w:eastAsia="굴림" w:hAnsi="Times New Roman" w:cs="Times New Roman"/>
          <w:color w:val="000000"/>
          <w:kern w:val="0"/>
          <w:sz w:val="24"/>
          <w:szCs w:val="24"/>
        </w:rPr>
        <w:t>6</w:t>
      </w:r>
      <w:r w:rsidRPr="00D5074D">
        <w:rPr>
          <w:rFonts w:ascii="Times New Roman" w:eastAsia="굴림" w:hAnsi="Times New Roman" w:cs="Times New Roman"/>
          <w:color w:val="000000"/>
          <w:kern w:val="0"/>
          <w:sz w:val="24"/>
          <w:szCs w:val="24"/>
        </w:rPr>
        <w:t xml:space="preserve"> of the Rules of ABBME. &lt;revised Jun. 29, 2016&gt;</w:t>
      </w:r>
    </w:p>
    <w:p w14:paraId="7D4B805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486877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Material Change that impacts basic medical education includes the following: </w:t>
      </w:r>
    </w:p>
    <w:p w14:paraId="480759D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Change of major teaching hospital </w:t>
      </w:r>
    </w:p>
    <w:p w14:paraId="5D0F3C4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Relocation or splitting of campus</w:t>
      </w:r>
    </w:p>
    <w:p w14:paraId="2C87D36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3. Change of ownership</w:t>
      </w:r>
    </w:p>
    <w:p w14:paraId="71C5A999" w14:textId="77777777" w:rsidR="007153E2" w:rsidRPr="00D5074D" w:rsidRDefault="007153E2"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Increase by 10% or more than the current </w:t>
      </w:r>
      <w:r w:rsidR="00572F25" w:rsidRPr="00D5074D">
        <w:rPr>
          <w:rFonts w:ascii="Times New Roman" w:eastAsia="굴림" w:hAnsi="Times New Roman" w:cs="Times New Roman"/>
          <w:color w:val="000000"/>
          <w:kern w:val="0"/>
          <w:sz w:val="24"/>
          <w:szCs w:val="24"/>
        </w:rPr>
        <w:t>admission size or total number of enrolled students &lt;newly inserted December 14, 2017&gt;</w:t>
      </w:r>
    </w:p>
    <w:p w14:paraId="47083F9A" w14:textId="77777777" w:rsidR="003A69FA" w:rsidRPr="00D5074D" w:rsidRDefault="007153E2"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w:t>
      </w:r>
      <w:r w:rsidR="003A69FA" w:rsidRPr="00D5074D">
        <w:rPr>
          <w:rFonts w:ascii="Times New Roman" w:eastAsia="굴림" w:hAnsi="Times New Roman" w:cs="Times New Roman"/>
          <w:color w:val="000000"/>
          <w:kern w:val="0"/>
          <w:sz w:val="24"/>
          <w:szCs w:val="24"/>
        </w:rPr>
        <w:t>. Other cases recognized as potentially impacting the basic medical education program significantly. &lt;Jun. 29, 2016&gt;</w:t>
      </w:r>
    </w:p>
    <w:p w14:paraId="227CDB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D16A74E"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3 (Writing the Material Change </w:t>
      </w:r>
      <w:r>
        <w:rPr>
          <w:rFonts w:ascii="Times New Roman" w:eastAsia="굴림" w:hAnsi="Times New Roman" w:cs="Times New Roman"/>
          <w:b/>
          <w:color w:val="000000"/>
          <w:kern w:val="0"/>
          <w:sz w:val="24"/>
          <w:szCs w:val="24"/>
        </w:rPr>
        <w:t>Report</w:t>
      </w:r>
      <w:r w:rsidRPr="00D5074D">
        <w:rPr>
          <w:rFonts w:ascii="Times New Roman" w:eastAsia="굴림" w:hAnsi="Times New Roman" w:cs="Times New Roman"/>
          <w:b/>
          <w:color w:val="000000"/>
          <w:kern w:val="0"/>
          <w:sz w:val="24"/>
          <w:szCs w:val="24"/>
        </w:rPr>
        <w:t>)</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①</w:t>
      </w:r>
      <w:r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A Material Change must be written in the order of Chapter 1 General Overview, Chapter 2 Description of Change by Items under the Accreditation Standard and Chapter 3 Summary. </w:t>
      </w:r>
    </w:p>
    <w:p w14:paraId="191D46C9"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General Overview must include the following:</w:t>
      </w:r>
    </w:p>
    <w:p w14:paraId="133152C8"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1. Type of change</w:t>
      </w:r>
    </w:p>
    <w:p w14:paraId="66417A40"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Background of change</w:t>
      </w:r>
    </w:p>
    <w:p w14:paraId="78FBE0E8"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3. Detail content of change</w:t>
      </w:r>
    </w:p>
    <w:p w14:paraId="71F0278E"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Overview of change to curriculum due to change and impact to education </w:t>
      </w:r>
    </w:p>
    <w:p w14:paraId="252A556B"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 Future implementation plan according to change (including administrative and financial plans)</w:t>
      </w:r>
    </w:p>
    <w:p w14:paraId="641BB3D3"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"Description of Change by Items under the Accreditation Standard" must include content indicated in the "Descriptions for Each Type of Material Change [Table 1]". The anticipated results compared to the situation at the time of accreditation must be described in detail for each item. </w:t>
      </w:r>
    </w:p>
    <w:p w14:paraId="331DAC8D" w14:textId="77777777" w:rsidR="003A69FA" w:rsidRPr="00462F2E"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4A7B771"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(Procedure)</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 xml:space="preserve">① </w:t>
      </w:r>
      <w:r w:rsidRPr="00D5074D">
        <w:rPr>
          <w:rFonts w:ascii="Times New Roman" w:eastAsia="굴림" w:hAnsi="Times New Roman" w:cs="Times New Roman"/>
          <w:color w:val="000000"/>
          <w:kern w:val="0"/>
          <w:sz w:val="24"/>
          <w:szCs w:val="24"/>
        </w:rPr>
        <w:t xml:space="preserve">When material change as defined under Article 2 is anticipated, the medical school must submit a Material Change </w:t>
      </w:r>
      <w:r>
        <w:rPr>
          <w:rFonts w:ascii="Times New Roman" w:eastAsia="굴림" w:hAnsi="Times New Roman" w:cs="Times New Roman"/>
          <w:color w:val="000000"/>
          <w:kern w:val="0"/>
          <w:sz w:val="24"/>
          <w:szCs w:val="24"/>
        </w:rPr>
        <w:t>Report</w:t>
      </w:r>
      <w:r w:rsidRPr="00D5074D">
        <w:rPr>
          <w:rFonts w:ascii="Times New Roman" w:eastAsia="굴림" w:hAnsi="Times New Roman" w:cs="Times New Roman"/>
          <w:color w:val="000000"/>
          <w:kern w:val="0"/>
          <w:sz w:val="24"/>
          <w:szCs w:val="24"/>
        </w:rPr>
        <w:t xml:space="preserve"> to ABBME at least one (1) month before the start of change. </w:t>
      </w:r>
    </w:p>
    <w:p w14:paraId="7135507A"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 xml:space="preserve">② </w:t>
      </w:r>
      <w:r w:rsidRPr="00D5074D">
        <w:rPr>
          <w:rFonts w:ascii="Times New Roman" w:eastAsia="굴림" w:hAnsi="Times New Roman" w:cs="Times New Roman"/>
          <w:color w:val="000000"/>
          <w:kern w:val="0"/>
          <w:sz w:val="24"/>
          <w:szCs w:val="24"/>
        </w:rPr>
        <w:t xml:space="preserve">When the medical school fails to submit a material change </w:t>
      </w:r>
      <w:r>
        <w:rPr>
          <w:rFonts w:ascii="Times New Roman" w:eastAsia="굴림" w:hAnsi="Times New Roman" w:cs="Times New Roman"/>
          <w:color w:val="000000"/>
          <w:kern w:val="0"/>
          <w:sz w:val="24"/>
          <w:szCs w:val="24"/>
        </w:rPr>
        <w:t xml:space="preserve">report </w:t>
      </w:r>
      <w:r w:rsidRPr="00D5074D">
        <w:rPr>
          <w:rFonts w:ascii="Times New Roman" w:eastAsia="굴림" w:hAnsi="Times New Roman" w:cs="Times New Roman"/>
          <w:color w:val="000000"/>
          <w:kern w:val="0"/>
          <w:sz w:val="24"/>
          <w:szCs w:val="24"/>
        </w:rPr>
        <w:t xml:space="preserve">within the deadline, or when the document evaluation determines that the change negatively affects basic medical education, ABBME may take the following follow-up measures: </w:t>
      </w:r>
    </w:p>
    <w:p w14:paraId="255D3DC6"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Demand submission or supplementation of the Material Change </w:t>
      </w:r>
      <w:r>
        <w:rPr>
          <w:rFonts w:ascii="Times New Roman" w:eastAsia="굴림" w:hAnsi="Times New Roman" w:cs="Times New Roman"/>
          <w:color w:val="000000"/>
          <w:kern w:val="0"/>
          <w:sz w:val="24"/>
          <w:szCs w:val="24"/>
        </w:rPr>
        <w:t>Report</w:t>
      </w:r>
      <w:r w:rsidRPr="00D5074D">
        <w:rPr>
          <w:rFonts w:ascii="Times New Roman" w:eastAsia="굴림" w:hAnsi="Times New Roman" w:cs="Times New Roman"/>
          <w:color w:val="000000"/>
          <w:kern w:val="0"/>
          <w:sz w:val="24"/>
          <w:szCs w:val="24"/>
        </w:rPr>
        <w:t xml:space="preserve"> (within one month)</w:t>
      </w:r>
    </w:p>
    <w:p w14:paraId="0517ACAD"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Conduct site survey (within three months)</w:t>
      </w:r>
    </w:p>
    <w:p w14:paraId="784810DB"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Change accreditation duration </w:t>
      </w:r>
    </w:p>
    <w:p w14:paraId="7FBBA19C"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lastRenderedPageBreak/>
        <w:t>4. Change accreditation type</w:t>
      </w:r>
    </w:p>
    <w:p w14:paraId="3B7F9A9A" w14:textId="77777777" w:rsidR="003C2DD7" w:rsidRPr="00462F2E"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95ACA73"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1B157080"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2089A65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Jan. 24, 2011. </w:t>
      </w:r>
    </w:p>
    <w:p w14:paraId="5BBFD250"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8F43E6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D0B9CA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guidelines shall take effect from Jan. 23, 2014.</w:t>
      </w:r>
    </w:p>
    <w:p w14:paraId="4184E62B"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27EC814"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4CE738A" w14:textId="77777777" w:rsidR="003C2DD7"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14:paraId="2F3371E4"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3A4FBF0" w14:textId="77777777" w:rsidR="00572F25" w:rsidRPr="00D5074D" w:rsidRDefault="00572F2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(Dec</w:t>
      </w:r>
      <w:r w:rsidR="00ED2FCD">
        <w:rPr>
          <w:rFonts w:ascii="Times New Roman" w:eastAsia="굴림" w:hAnsi="Times New Roman" w:cs="Times New Roman"/>
          <w:b/>
          <w:bCs/>
          <w:color w:val="000000"/>
          <w:kern w:val="0"/>
          <w:sz w:val="24"/>
          <w:szCs w:val="24"/>
        </w:rPr>
        <w:t>ember</w:t>
      </w:r>
      <w:r w:rsidRPr="00D5074D">
        <w:rPr>
          <w:rFonts w:ascii="Times New Roman" w:eastAsia="굴림" w:hAnsi="Times New Roman" w:cs="Times New Roman"/>
          <w:b/>
          <w:bCs/>
          <w:color w:val="000000"/>
          <w:kern w:val="0"/>
          <w:sz w:val="24"/>
          <w:szCs w:val="24"/>
        </w:rPr>
        <w:t xml:space="preserve"> 14, 201</w:t>
      </w:r>
      <w:r w:rsidR="00ED2FCD">
        <w:rPr>
          <w:rFonts w:ascii="Times New Roman" w:eastAsia="굴림" w:hAnsi="Times New Roman" w:cs="Times New Roman"/>
          <w:b/>
          <w:bCs/>
          <w:color w:val="000000"/>
          <w:kern w:val="0"/>
          <w:sz w:val="24"/>
          <w:szCs w:val="24"/>
        </w:rPr>
        <w:t>7</w:t>
      </w:r>
      <w:r w:rsidRPr="00D5074D">
        <w:rPr>
          <w:rFonts w:ascii="Times New Roman" w:eastAsia="굴림" w:hAnsi="Times New Roman" w:cs="Times New Roman"/>
          <w:b/>
          <w:bCs/>
          <w:color w:val="000000"/>
          <w:kern w:val="0"/>
          <w:sz w:val="24"/>
          <w:szCs w:val="24"/>
        </w:rPr>
        <w:t>)</w:t>
      </w:r>
    </w:p>
    <w:p w14:paraId="4B62044C" w14:textId="77777777" w:rsidR="00572F25" w:rsidRDefault="00572F25" w:rsidP="000D5FDC">
      <w:pPr>
        <w:widowControl/>
        <w:wordWrap/>
        <w:autoSpaceDE/>
        <w:autoSpaceDN/>
        <w:spacing w:line="276" w:lineRule="auto"/>
        <w:jc w:val="left"/>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w:t>
      </w:r>
      <w:r w:rsidR="00ED2FCD">
        <w:rPr>
          <w:rFonts w:ascii="Times New Roman" w:eastAsia="굴림" w:hAnsi="Times New Roman" w:cs="Times New Roman"/>
          <w:color w:val="000000"/>
          <w:kern w:val="0"/>
          <w:sz w:val="24"/>
          <w:szCs w:val="24"/>
        </w:rPr>
        <w:t>guidelines</w:t>
      </w:r>
      <w:r w:rsidRPr="00D5074D">
        <w:rPr>
          <w:rFonts w:ascii="Times New Roman" w:eastAsia="굴림" w:hAnsi="Times New Roman" w:cs="Times New Roman"/>
          <w:color w:val="000000"/>
          <w:kern w:val="0"/>
          <w:sz w:val="24"/>
          <w:szCs w:val="24"/>
        </w:rPr>
        <w:t xml:space="preserve"> shall enter into force as of the date of resolution by the Steering Committee.</w:t>
      </w:r>
    </w:p>
    <w:p w14:paraId="0A4BB6D9" w14:textId="77777777" w:rsidR="00ED2FCD" w:rsidRDefault="00ED2FCD" w:rsidP="000D5FDC">
      <w:pPr>
        <w:widowControl/>
        <w:wordWrap/>
        <w:autoSpaceDE/>
        <w:autoSpaceDN/>
        <w:spacing w:line="276" w:lineRule="auto"/>
        <w:jc w:val="left"/>
        <w:rPr>
          <w:rFonts w:ascii="Times New Roman" w:eastAsia="굴림" w:hAnsi="Times New Roman" w:cs="Times New Roman"/>
          <w:color w:val="000000"/>
          <w:kern w:val="0"/>
          <w:sz w:val="24"/>
          <w:szCs w:val="24"/>
        </w:rPr>
      </w:pPr>
    </w:p>
    <w:p w14:paraId="15B25124" w14:textId="77777777" w:rsidR="00ED2FCD" w:rsidRPr="00ED2FCD" w:rsidRDefault="00ED2FCD" w:rsidP="006F6642">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w:t>
      </w:r>
      <w:r>
        <w:rPr>
          <w:rFonts w:ascii="Times New Roman" w:eastAsia="굴림" w:hAnsi="Times New Roman" w:cs="Times New Roman"/>
          <w:b/>
          <w:bCs/>
          <w:color w:val="000000"/>
          <w:kern w:val="0"/>
          <w:sz w:val="24"/>
          <w:szCs w:val="24"/>
        </w:rPr>
        <w:t>July 12</w:t>
      </w:r>
      <w:r w:rsidRPr="00ED2FCD">
        <w:rPr>
          <w:rFonts w:ascii="Times New Roman" w:eastAsia="굴림" w:hAnsi="Times New Roman" w:cs="Times New Roman"/>
          <w:b/>
          <w:bCs/>
          <w:color w:val="000000"/>
          <w:kern w:val="0"/>
          <w:sz w:val="24"/>
          <w:szCs w:val="24"/>
        </w:rPr>
        <w:t>, 2018)</w:t>
      </w:r>
    </w:p>
    <w:p w14:paraId="74DF8F4B" w14:textId="77777777" w:rsidR="00ED2FCD" w:rsidRDefault="00ED2FCD" w:rsidP="00ED2FCD">
      <w:pPr>
        <w:widowControl/>
        <w:wordWrap/>
        <w:autoSpaceDE/>
        <w:autoSpaceDN/>
        <w:spacing w:line="276" w:lineRule="auto"/>
        <w:jc w:val="left"/>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 resolution by the Steering Committee.</w:t>
      </w:r>
    </w:p>
    <w:p w14:paraId="3F891972" w14:textId="77777777" w:rsidR="00ED2FCD" w:rsidRDefault="00ED2FCD" w:rsidP="00ED2FCD">
      <w:pPr>
        <w:widowControl/>
        <w:wordWrap/>
        <w:autoSpaceDE/>
        <w:autoSpaceDN/>
        <w:spacing w:line="276" w:lineRule="auto"/>
        <w:jc w:val="left"/>
        <w:rPr>
          <w:rFonts w:ascii="Times New Roman" w:eastAsia="굴림" w:hAnsi="Times New Roman" w:cs="Times New Roman"/>
          <w:color w:val="000000"/>
          <w:kern w:val="0"/>
          <w:sz w:val="24"/>
          <w:szCs w:val="24"/>
        </w:rPr>
      </w:pPr>
    </w:p>
    <w:p w14:paraId="09A20528" w14:textId="77777777" w:rsidR="00ED2FCD" w:rsidRPr="00ED2FCD" w:rsidRDefault="00ED2FCD" w:rsidP="006F6642">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(December 12, 2018)</w:t>
      </w:r>
    </w:p>
    <w:p w14:paraId="27AC81BC" w14:textId="4AA165C4" w:rsidR="00ED2FCD" w:rsidRDefault="00ED2FCD" w:rsidP="00ED2FCD">
      <w:pPr>
        <w:widowControl/>
        <w:wordWrap/>
        <w:autoSpaceDE/>
        <w:autoSpaceDN/>
        <w:spacing w:line="276" w:lineRule="auto"/>
        <w:jc w:val="left"/>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 resolution by the Steering Committee.</w:t>
      </w:r>
    </w:p>
    <w:p w14:paraId="2CC9DF41" w14:textId="57868C4A" w:rsidR="00462F2E" w:rsidRDefault="00462F2E" w:rsidP="00ED2FCD">
      <w:pPr>
        <w:widowControl/>
        <w:wordWrap/>
        <w:autoSpaceDE/>
        <w:autoSpaceDN/>
        <w:spacing w:line="276" w:lineRule="auto"/>
        <w:jc w:val="left"/>
        <w:rPr>
          <w:rFonts w:ascii="Times New Roman" w:eastAsia="굴림" w:hAnsi="Times New Roman" w:cs="Times New Roman"/>
          <w:bCs/>
          <w:color w:val="000000"/>
          <w:kern w:val="0"/>
          <w:sz w:val="24"/>
          <w:szCs w:val="24"/>
        </w:rPr>
      </w:pPr>
    </w:p>
    <w:p w14:paraId="411E12A9" w14:textId="77777777" w:rsidR="00462F2E" w:rsidRPr="00ED2FCD" w:rsidRDefault="00462F2E" w:rsidP="00462F2E">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 xml:space="preserve">Addendum </w:t>
      </w:r>
    </w:p>
    <w:p w14:paraId="5FC0DE41" w14:textId="39BEBD15" w:rsidR="00462F2E" w:rsidRPr="00D5074D" w:rsidRDefault="00462F2E" w:rsidP="00462F2E">
      <w:pPr>
        <w:widowControl/>
        <w:wordWrap/>
        <w:autoSpaceDE/>
        <w:autoSpaceDN/>
        <w:spacing w:line="276" w:lineRule="auto"/>
        <w:jc w:val="left"/>
        <w:rPr>
          <w:rFonts w:ascii="Times New Roman" w:eastAsia="굴림" w:hAnsi="Times New Roman" w:cs="Times New Roman"/>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w:t>
      </w:r>
      <w:r>
        <w:rPr>
          <w:rFonts w:ascii="Times New Roman" w:eastAsia="굴림" w:hAnsi="Times New Roman" w:cs="Times New Roman"/>
          <w:bCs/>
          <w:color w:val="000000"/>
          <w:kern w:val="0"/>
          <w:sz w:val="24"/>
          <w:szCs w:val="24"/>
        </w:rPr>
        <w:t xml:space="preserve"> February 5, 2020</w:t>
      </w:r>
      <w:r w:rsidRPr="00ED2FCD">
        <w:rPr>
          <w:rFonts w:ascii="Times New Roman" w:eastAsia="굴림" w:hAnsi="Times New Roman" w:cs="Times New Roman"/>
          <w:bCs/>
          <w:color w:val="000000"/>
          <w:kern w:val="0"/>
          <w:sz w:val="24"/>
          <w:szCs w:val="24"/>
        </w:rPr>
        <w:t>.</w:t>
      </w:r>
    </w:p>
    <w:p w14:paraId="1FF9D799" w14:textId="714F3E5D" w:rsidR="003A69FA"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br w:type="column"/>
      </w:r>
      <w:r w:rsidR="003A69FA" w:rsidRPr="00D5074D">
        <w:rPr>
          <w:rFonts w:ascii="Times New Roman" w:eastAsia="굴림" w:hAnsi="Times New Roman" w:cs="Times New Roman"/>
          <w:color w:val="000000"/>
          <w:kern w:val="0"/>
          <w:sz w:val="24"/>
          <w:szCs w:val="24"/>
        </w:rPr>
        <w:lastRenderedPageBreak/>
        <w:t>[Table 1] Descriptions for Each Type of Material Change</w:t>
      </w:r>
      <w:r w:rsidR="00462F2E">
        <w:rPr>
          <w:rFonts w:ascii="Times New Roman" w:eastAsia="굴림" w:hAnsi="Times New Roman" w:cs="Times New Roman"/>
          <w:color w:val="000000"/>
          <w:kern w:val="0"/>
          <w:sz w:val="24"/>
          <w:szCs w:val="24"/>
        </w:rPr>
        <w:t xml:space="preserve"> &lt;revised Feb. 5, 2020&gt;</w:t>
      </w:r>
    </w:p>
    <w:p w14:paraId="0818600A" w14:textId="2A2902A0" w:rsidR="00462F2E" w:rsidRDefault="00462F2E"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256874D" w14:textId="12CC3B4C" w:rsidR="00462F2E" w:rsidRPr="000172D2" w:rsidRDefault="000172D2" w:rsidP="000172D2">
      <w:pPr>
        <w:snapToGrid w:val="0"/>
        <w:spacing w:line="276" w:lineRule="auto"/>
        <w:ind w:left="266" w:hanging="266"/>
        <w:textAlignment w:val="baseline"/>
        <w:rPr>
          <w:rFonts w:ascii="Times New Roman" w:eastAsia="굴림" w:hAnsi="Times New Roman" w:cs="Times New Roman"/>
          <w:color w:val="000000"/>
          <w:kern w:val="0"/>
          <w:sz w:val="24"/>
          <w:szCs w:val="24"/>
        </w:rPr>
      </w:pPr>
      <w:r w:rsidRPr="000172D2">
        <w:rPr>
          <w:rFonts w:ascii="Times New Roman" w:eastAsia="굴림" w:hAnsi="Times New Roman" w:cs="Times New Roman" w:hint="eastAsia"/>
          <w:color w:val="000000"/>
          <w:kern w:val="0"/>
          <w:sz w:val="24"/>
          <w:szCs w:val="24"/>
        </w:rPr>
        <w:t>A</w:t>
      </w:r>
      <w:r w:rsidRPr="000172D2">
        <w:rPr>
          <w:rFonts w:ascii="Times New Roman" w:eastAsia="굴림" w:hAnsi="Times New Roman" w:cs="Times New Roman"/>
          <w:color w:val="000000"/>
          <w:kern w:val="0"/>
          <w:sz w:val="24"/>
          <w:szCs w:val="24"/>
        </w:rPr>
        <w:t xml:space="preserve">. Standards for </w:t>
      </w:r>
      <w:proofErr w:type="gramStart"/>
      <w:r w:rsidRPr="000172D2">
        <w:rPr>
          <w:rFonts w:ascii="Times New Roman" w:eastAsia="굴림" w:hAnsi="Times New Roman" w:cs="Times New Roman"/>
          <w:color w:val="000000"/>
          <w:kern w:val="0"/>
          <w:sz w:val="24"/>
          <w:szCs w:val="24"/>
        </w:rPr>
        <w:t>Accredi</w:t>
      </w:r>
      <w:r w:rsidR="007370EB">
        <w:rPr>
          <w:rFonts w:ascii="Times New Roman" w:eastAsia="굴림" w:hAnsi="Times New Roman" w:cs="Times New Roman" w:hint="eastAsia"/>
          <w:color w:val="000000"/>
          <w:kern w:val="0"/>
          <w:sz w:val="24"/>
          <w:szCs w:val="24"/>
        </w:rPr>
        <w:t>t</w:t>
      </w:r>
      <w:r w:rsidRPr="000172D2">
        <w:rPr>
          <w:rFonts w:ascii="Times New Roman" w:eastAsia="굴림" w:hAnsi="Times New Roman" w:cs="Times New Roman"/>
          <w:color w:val="000000"/>
          <w:kern w:val="0"/>
          <w:sz w:val="24"/>
          <w:szCs w:val="24"/>
        </w:rPr>
        <w:t>ation</w:t>
      </w:r>
      <w:r w:rsidRPr="000172D2">
        <w:rPr>
          <w:rFonts w:ascii="Times New Roman" w:eastAsia="굴림" w:hAnsi="Times New Roman" w:cs="Times New Roman" w:hint="eastAsia"/>
          <w:color w:val="000000"/>
          <w:kern w:val="0"/>
          <w:sz w:val="24"/>
          <w:szCs w:val="24"/>
        </w:rPr>
        <w:t>(</w:t>
      </w:r>
      <w:proofErr w:type="gramEnd"/>
      <w:r w:rsidRPr="000172D2">
        <w:rPr>
          <w:rFonts w:ascii="Times New Roman" w:eastAsia="굴림" w:hAnsi="Times New Roman" w:cs="Times New Roman" w:hint="eastAsia"/>
          <w:color w:val="000000"/>
          <w:kern w:val="0"/>
          <w:sz w:val="24"/>
          <w:szCs w:val="24"/>
        </w:rPr>
        <w:t>Post-</w:t>
      </w:r>
      <w:r w:rsidRPr="000172D2">
        <w:rPr>
          <w:rFonts w:ascii="Times New Roman" w:eastAsia="굴림" w:hAnsi="Times New Roman" w:cs="Times New Roman"/>
          <w:color w:val="000000"/>
          <w:kern w:val="0"/>
          <w:sz w:val="24"/>
          <w:szCs w:val="24"/>
        </w:rPr>
        <w:t>2nd cycle)</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802"/>
        <w:gridCol w:w="2111"/>
        <w:gridCol w:w="1012"/>
        <w:gridCol w:w="1149"/>
        <w:gridCol w:w="1176"/>
        <w:gridCol w:w="888"/>
        <w:gridCol w:w="898"/>
      </w:tblGrid>
      <w:tr w:rsidR="00D00176" w:rsidRPr="000D5FDC" w14:paraId="31C6B0D1" w14:textId="77777777" w:rsidTr="003C2DD7">
        <w:trPr>
          <w:trHeight w:val="256"/>
        </w:trPr>
        <w:tc>
          <w:tcPr>
            <w:tcW w:w="997" w:type="pct"/>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4ED0DB4D"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bookmarkStart w:id="10" w:name="_Hlk32998734"/>
            <w:r w:rsidRPr="000D5FDC">
              <w:rPr>
                <w:rFonts w:ascii="Times New Roman" w:eastAsia="굴림" w:hAnsi="Times New Roman" w:cs="Times New Roman"/>
                <w:color w:val="000000"/>
                <w:kern w:val="0"/>
                <w:szCs w:val="20"/>
              </w:rPr>
              <w:t>Area</w:t>
            </w:r>
          </w:p>
        </w:tc>
        <w:tc>
          <w:tcPr>
            <w:tcW w:w="1168" w:type="pct"/>
            <w:vMerge w:val="restart"/>
            <w:tcBorders>
              <w:top w:val="single" w:sz="4" w:space="0" w:color="000000"/>
              <w:left w:val="nil"/>
              <w:bottom w:val="single" w:sz="4" w:space="0" w:color="000000"/>
              <w:right w:val="nil"/>
            </w:tcBorders>
            <w:tcMar>
              <w:top w:w="0" w:type="dxa"/>
              <w:left w:w="0" w:type="dxa"/>
              <w:bottom w:w="0" w:type="dxa"/>
              <w:right w:w="0" w:type="dxa"/>
            </w:tcMar>
            <w:vAlign w:val="center"/>
            <w:hideMark/>
          </w:tcPr>
          <w:p w14:paraId="3D7A0731"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Sub-Area</w:t>
            </w:r>
          </w:p>
        </w:tc>
        <w:tc>
          <w:tcPr>
            <w:tcW w:w="560"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72C410"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 w:val="22"/>
              </w:rPr>
            </w:pPr>
            <w:r w:rsidRPr="000D5FDC">
              <w:rPr>
                <w:rFonts w:ascii="Times New Roman" w:eastAsia="굴림" w:hAnsi="Times New Roman" w:cs="Times New Roman"/>
                <w:color w:val="000000"/>
                <w:kern w:val="0"/>
                <w:szCs w:val="20"/>
              </w:rPr>
              <w:t>Standard</w:t>
            </w:r>
          </w:p>
        </w:tc>
        <w:tc>
          <w:tcPr>
            <w:tcW w:w="2275" w:type="pct"/>
            <w:gridSpan w:val="4"/>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6D84473"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Type of Major Change</w:t>
            </w:r>
          </w:p>
        </w:tc>
      </w:tr>
      <w:tr w:rsidR="00D00176" w:rsidRPr="000D5FDC" w14:paraId="1E470B79" w14:textId="77777777" w:rsidTr="003C2DD7">
        <w:trPr>
          <w:trHeight w:val="656"/>
        </w:trPr>
        <w:tc>
          <w:tcPr>
            <w:tcW w:w="997" w:type="pct"/>
            <w:vMerge/>
            <w:tcBorders>
              <w:top w:val="single" w:sz="4" w:space="0" w:color="000000"/>
              <w:left w:val="single" w:sz="4" w:space="0" w:color="000000"/>
              <w:bottom w:val="single" w:sz="6" w:space="0" w:color="000000"/>
              <w:right w:val="single" w:sz="4" w:space="0" w:color="000000"/>
            </w:tcBorders>
            <w:vAlign w:val="center"/>
            <w:hideMark/>
          </w:tcPr>
          <w:p w14:paraId="2E7A0EE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nil"/>
              <w:bottom w:val="single" w:sz="4" w:space="0" w:color="000000"/>
              <w:right w:val="nil"/>
            </w:tcBorders>
            <w:vAlign w:val="center"/>
            <w:hideMark/>
          </w:tcPr>
          <w:p w14:paraId="1B99961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14:paraId="6E20E89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 w:val="22"/>
              </w:rPr>
            </w:pPr>
          </w:p>
        </w:tc>
        <w:tc>
          <w:tcPr>
            <w:tcW w:w="636" w:type="pct"/>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14:paraId="7F87038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Change of Major Teaching Hospital</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A0223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 w:val="22"/>
              </w:rPr>
            </w:pPr>
            <w:r w:rsidRPr="000D5FDC">
              <w:rPr>
                <w:rFonts w:ascii="Times New Roman" w:eastAsia="굴림" w:hAnsi="Times New Roman" w:cs="Times New Roman"/>
                <w:color w:val="000000"/>
                <w:kern w:val="0"/>
                <w:szCs w:val="20"/>
              </w:rPr>
              <w:t>Relocation or Division of Campus</w:t>
            </w:r>
          </w:p>
        </w:tc>
        <w:tc>
          <w:tcPr>
            <w:tcW w:w="491" w:type="pct"/>
            <w:tcBorders>
              <w:top w:val="single" w:sz="4" w:space="0" w:color="000000"/>
              <w:left w:val="nil"/>
              <w:bottom w:val="single" w:sz="4" w:space="0" w:color="000000"/>
              <w:right w:val="single" w:sz="4" w:space="0" w:color="auto"/>
            </w:tcBorders>
            <w:tcMar>
              <w:top w:w="0" w:type="dxa"/>
              <w:left w:w="0" w:type="dxa"/>
              <w:bottom w:w="0" w:type="dxa"/>
              <w:right w:w="0" w:type="dxa"/>
            </w:tcMar>
            <w:vAlign w:val="center"/>
            <w:hideMark/>
          </w:tcPr>
          <w:p w14:paraId="0F4EA5A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Change of Ownership</w:t>
            </w:r>
          </w:p>
        </w:tc>
        <w:tc>
          <w:tcPr>
            <w:tcW w:w="497" w:type="pct"/>
            <w:tcBorders>
              <w:top w:val="single" w:sz="4" w:space="0" w:color="000000"/>
              <w:left w:val="single" w:sz="4" w:space="0" w:color="auto"/>
              <w:bottom w:val="single" w:sz="4" w:space="0" w:color="000000"/>
              <w:right w:val="single" w:sz="4" w:space="0" w:color="000000"/>
            </w:tcBorders>
            <w:vAlign w:val="center"/>
          </w:tcPr>
          <w:p w14:paraId="5734C3C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 xml:space="preserve">10% or more Increase vs. </w:t>
            </w:r>
            <w:r w:rsidR="000D4480" w:rsidRPr="000D5FDC">
              <w:rPr>
                <w:rFonts w:ascii="Times New Roman" w:eastAsia="굴림" w:hAnsi="Times New Roman" w:cs="Times New Roman"/>
                <w:color w:val="000000"/>
                <w:kern w:val="0"/>
                <w:szCs w:val="20"/>
              </w:rPr>
              <w:t>A</w:t>
            </w:r>
            <w:r w:rsidRPr="000D5FDC">
              <w:rPr>
                <w:rFonts w:ascii="Times New Roman" w:eastAsia="굴림" w:hAnsi="Times New Roman" w:cs="Times New Roman"/>
                <w:color w:val="000000"/>
                <w:kern w:val="0"/>
                <w:szCs w:val="20"/>
              </w:rPr>
              <w:t xml:space="preserve">dmission </w:t>
            </w:r>
            <w:r w:rsidR="000D4480" w:rsidRPr="000D5FDC">
              <w:rPr>
                <w:rFonts w:ascii="Times New Roman" w:eastAsia="굴림" w:hAnsi="Times New Roman" w:cs="Times New Roman"/>
                <w:color w:val="000000"/>
                <w:kern w:val="0"/>
                <w:szCs w:val="20"/>
              </w:rPr>
              <w:t>S</w:t>
            </w:r>
            <w:r w:rsidRPr="000D5FDC">
              <w:rPr>
                <w:rFonts w:ascii="Times New Roman" w:eastAsia="굴림" w:hAnsi="Times New Roman" w:cs="Times New Roman"/>
                <w:color w:val="000000"/>
                <w:kern w:val="0"/>
                <w:szCs w:val="20"/>
              </w:rPr>
              <w:t xml:space="preserve">ize or </w:t>
            </w:r>
            <w:r w:rsidR="000D4480" w:rsidRPr="000D5FDC">
              <w:rPr>
                <w:rFonts w:ascii="Times New Roman" w:eastAsia="굴림" w:hAnsi="Times New Roman" w:cs="Times New Roman"/>
                <w:color w:val="000000"/>
                <w:kern w:val="0"/>
                <w:szCs w:val="20"/>
              </w:rPr>
              <w:t>T</w:t>
            </w:r>
            <w:r w:rsidRPr="000D5FDC">
              <w:rPr>
                <w:rFonts w:ascii="Times New Roman" w:eastAsia="굴림" w:hAnsi="Times New Roman" w:cs="Times New Roman"/>
                <w:color w:val="000000"/>
                <w:kern w:val="0"/>
                <w:szCs w:val="20"/>
              </w:rPr>
              <w:t xml:space="preserve">otal </w:t>
            </w:r>
            <w:r w:rsidR="000D4480" w:rsidRPr="000D5FDC">
              <w:rPr>
                <w:rFonts w:ascii="Times New Roman" w:eastAsia="굴림" w:hAnsi="Times New Roman" w:cs="Times New Roman"/>
                <w:color w:val="000000"/>
                <w:kern w:val="0"/>
                <w:szCs w:val="20"/>
              </w:rPr>
              <w:t>E</w:t>
            </w:r>
            <w:r w:rsidRPr="000D5FDC">
              <w:rPr>
                <w:rFonts w:ascii="Times New Roman" w:eastAsia="굴림" w:hAnsi="Times New Roman" w:cs="Times New Roman"/>
                <w:color w:val="000000"/>
                <w:kern w:val="0"/>
                <w:szCs w:val="20"/>
              </w:rPr>
              <w:t xml:space="preserve">nrolled </w:t>
            </w:r>
            <w:r w:rsidR="000D4480" w:rsidRPr="000D5FDC">
              <w:rPr>
                <w:rFonts w:ascii="Times New Roman" w:eastAsia="굴림" w:hAnsi="Times New Roman" w:cs="Times New Roman"/>
                <w:color w:val="000000"/>
                <w:kern w:val="0"/>
                <w:szCs w:val="20"/>
              </w:rPr>
              <w:t>S</w:t>
            </w:r>
            <w:r w:rsidRPr="000D5FDC">
              <w:rPr>
                <w:rFonts w:ascii="Times New Roman" w:eastAsia="굴림" w:hAnsi="Times New Roman" w:cs="Times New Roman"/>
                <w:color w:val="000000"/>
                <w:kern w:val="0"/>
                <w:szCs w:val="20"/>
              </w:rPr>
              <w:t>tudents</w:t>
            </w:r>
          </w:p>
        </w:tc>
      </w:tr>
      <w:bookmarkEnd w:id="10"/>
      <w:tr w:rsidR="00D00176" w:rsidRPr="000D5FDC" w14:paraId="0F96390C" w14:textId="77777777" w:rsidTr="003C2DD7">
        <w:trPr>
          <w:trHeight w:val="256"/>
        </w:trPr>
        <w:tc>
          <w:tcPr>
            <w:tcW w:w="997" w:type="pct"/>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268FEF8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 Medical School Operation System</w:t>
            </w:r>
          </w:p>
        </w:tc>
        <w:tc>
          <w:tcPr>
            <w:tcW w:w="1168" w:type="pct"/>
            <w:vMerge w:val="restart"/>
            <w:tcBorders>
              <w:top w:val="single" w:sz="4" w:space="0" w:color="000000"/>
              <w:left w:val="single" w:sz="6" w:space="0" w:color="000000"/>
              <w:bottom w:val="nil"/>
              <w:right w:val="nil"/>
            </w:tcBorders>
            <w:tcMar>
              <w:top w:w="0" w:type="dxa"/>
              <w:left w:w="0" w:type="dxa"/>
              <w:bottom w:w="0" w:type="dxa"/>
              <w:right w:w="0" w:type="dxa"/>
            </w:tcMar>
            <w:vAlign w:val="center"/>
            <w:hideMark/>
          </w:tcPr>
          <w:p w14:paraId="7AE6092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1-1 Founding of Medical School</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5FB077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1-1-1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6A59833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70CD1C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11D829C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14:paraId="2CC7FF3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5F99886"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11173BF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nil"/>
              <w:right w:val="nil"/>
            </w:tcBorders>
            <w:vAlign w:val="center"/>
            <w:hideMark/>
          </w:tcPr>
          <w:p w14:paraId="4363DB2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8DA52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A9C370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5F8777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80BDB3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9E65FE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E9F17A1"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035D3FB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nil"/>
              <w:right w:val="nil"/>
            </w:tcBorders>
            <w:vAlign w:val="center"/>
            <w:hideMark/>
          </w:tcPr>
          <w:p w14:paraId="2B61629C"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5210D76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1-1-3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6B25923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1B67407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6320F21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01F3520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B0235C6"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685A7F10"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72C9783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 Administration and Operation System</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164D1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10986DA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2B39B0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7F4E281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14:paraId="7464D31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F99B011"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7ED5DDD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6DAC9D6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21F750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BD943B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907A9D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60B2ED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2611B00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7FA522F"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16043B4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3B62774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B875F0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356314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CADCD3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2A7391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446B77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BC46B12"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592FC71D"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18F68F0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5DAFF0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D767B7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56A9E5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648D52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32634C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3CE0737"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394C802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46DC761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2AB0CC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714E4A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795091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B8AFEE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E613F8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5A66B22"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61F78A2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707C6E8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0A857B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053A66F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DF1D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5C82CD1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210205D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35E6EE5"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3C68DE6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1E27FFB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1-3 Medical School Financing</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F89C61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6381BD3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45DFA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2AA19AE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14C0613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D39AE23"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48D120F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9EA21B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61BFA4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A5CD08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B9A6D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E4326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412901D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7626B55E"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08DA64A9"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3D54691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6A51161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43CA203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3C41C07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41820FD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nil"/>
              <w:right w:val="single" w:sz="4" w:space="0" w:color="000000"/>
            </w:tcBorders>
            <w:vAlign w:val="center"/>
          </w:tcPr>
          <w:p w14:paraId="35A781A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A718EB4"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4608CA1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5A3DA06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 Medical School Development Plan</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93F9DA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688F203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5D50D4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696AD79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14:paraId="42DEDA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9032A2A"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717C9BA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546C571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B551BB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1-4-2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B141A1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D398E1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40CE8F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E511E4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907242F"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797552B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24F31EE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DF6726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1-4-3</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128F4FA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F0888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0CB24D0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2F40EE6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1A8E396"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52040A7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00119C6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1-5 Improvement Effort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EAA890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1-5-1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2F57379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FFD95B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E658E3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190D635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D73D974"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372FC94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3F4AB10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F76C89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1-5-2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AF926C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351CB2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3EA903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48ABAF6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9F1601A"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606A205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6267845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384CFC8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1-5-3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7C80E21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776D9F4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4383953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29FF807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CCCDE23" w14:textId="77777777"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4C00A8B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 Basic Medical Sciences Curriculum</w:t>
            </w: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5055B4E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2-1 Overview of Curriculum</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09A06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235BD99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B6B8C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1DDC0CC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1DE3F22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EF258F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A72D21C"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1F35D8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56F5D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321A94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D6895E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04CEB7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1F0D39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C80491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24CDBF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099F8ED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4936939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4DC99D8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4AAD971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008B278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7578206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1C164CD"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0080E0C9"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6B3C21E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 Curriculum Development and Support</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CEEC06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6E57975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156BF4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67F5B1D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14:paraId="57B40F7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77FEC6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344E4E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650DBF3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B6C95C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FBA474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4E8A0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810F5D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DB4432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3BF66B5"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19E0E9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57A21CB4"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134169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65423C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4EC8F1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23A1A7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A16B23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2CDA84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0D40439"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0B2C9B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5F11E2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E1E087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136D9A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048A63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E1DA84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2776B6F"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36BC7C3D"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77F6F39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7EBFA5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2-2-5</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12EFB9A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1B1A0D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6674574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4" w:space="0" w:color="000000"/>
              <w:right w:val="single" w:sz="4" w:space="0" w:color="000000"/>
            </w:tcBorders>
            <w:vAlign w:val="center"/>
          </w:tcPr>
          <w:p w14:paraId="1844622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1547A22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A614A4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516C690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2-3 Curriculum Composition and Operation</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706117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4ED855C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C6057F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71B64E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70FC2C9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C596FE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824916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DEAF11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92FBCB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767D5F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588D0A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CBA7C8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9480E4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0ADC31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E27834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CE527C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E3381A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901389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EE49B5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32787E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E95B7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10AAC2C"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522A43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4D02E82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9060D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4E078B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284D9E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DA94F2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34FA21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82514B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17BB69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21908A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56D40A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B550F6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93C644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CE0598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5D85AE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A9F3DB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199339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D5CB97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943D80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AC28D0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4A9509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E864F4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19D4CF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35C1C8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A10152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607B04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01DE6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2-3-7</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2BCA8C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AA45C1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E6EF9F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52773C9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44E0A3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FBE952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0D6C983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A174AE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2-3-8</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AA1FF4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CAFB7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D1DF8A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1D99C4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C98A32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0E9D9E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65A8164"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9228B7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2-3-9</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D4CCED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6A7BE9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C4747F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5A1006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FD0CB1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6B7798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07BD83D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C777C2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2-3-10</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EE22AE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595824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3B33F1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E87839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57ADD32"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80B2B6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F8C312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045B9B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2-3-11</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DF2B5E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339A55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58860C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BF4B2C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D911F1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584B8D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4FB38BF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0E1CC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67232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61AFF0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4B7B28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6498572"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FB8C6C2" w14:textId="77777777" w:rsidTr="003C2DD7">
        <w:trPr>
          <w:trHeight w:val="476"/>
        </w:trPr>
        <w:tc>
          <w:tcPr>
            <w:tcW w:w="997" w:type="pct"/>
            <w:vMerge/>
            <w:tcBorders>
              <w:top w:val="nil"/>
              <w:left w:val="single" w:sz="6" w:space="0" w:color="000000"/>
              <w:bottom w:val="single" w:sz="12" w:space="0" w:color="000000"/>
              <w:right w:val="single" w:sz="6" w:space="0" w:color="000000"/>
            </w:tcBorders>
            <w:vAlign w:val="center"/>
            <w:hideMark/>
          </w:tcPr>
          <w:p w14:paraId="6361689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AF5BF5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0BA7B0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D0F3A4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C3C65A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4139A3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F1124A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07A06E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EADC60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B922A2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167AB1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11BE03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57624D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06FBA5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94CC04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8B68F2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467262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342F916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1FE9807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2-3-15</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5BF25E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7C31649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0DEC1C2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3600688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EDB2D5C"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1E9FC1E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71DDE3B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7539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2-3-16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743527A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3E44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0DC8443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56ECA0A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6B9841A"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967F95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34D54D0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 Academic Achievement Assessment</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5F9F2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10E2490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417671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20DA618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14:paraId="74DD3EA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6965DFD"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60DC7F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9BD258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854602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2-4-2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7F9FBB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C3B11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12B4E2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562B3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B361F4B"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21A05DD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203D046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DE01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2-4-3</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5DE9DC6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B9D27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46CBA75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0DDEE64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494379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65B5BB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19DB0CD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2-5 Curriculum Evaluation and Improvement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879FB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2-5-1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0508127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1BA36C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FD4434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0D2737C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8631AE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5259BA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7ED25DC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764163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2-5-2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5B46EE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60E8B1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6FB245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0BAEB50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7D69048"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1D0B7EC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5D0AC1D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0BAA45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2-5-3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133EFAD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7229D92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4A7CAAB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2BADDBD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E14620F" w14:textId="77777777"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0D69EC3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 Student</w:t>
            </w: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33975CC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 xml:space="preserve">3-1 Admissions Policy and Selection </w:t>
            </w:r>
            <w:r w:rsidRPr="000D5FDC">
              <w:rPr>
                <w:rFonts w:ascii="Times New Roman" w:eastAsia="굴림" w:hAnsi="Times New Roman" w:cs="Times New Roman"/>
                <w:color w:val="000000"/>
                <w:kern w:val="0"/>
                <w:szCs w:val="20"/>
              </w:rPr>
              <w:t xml:space="preserve">　</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0CE5E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180AA27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B089C8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4468EDC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0877FC3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1761F3F"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F02D89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B3C6F3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883D17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407DAC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C6123F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5AD977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0F9991A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32AE5C6"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B996A5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4792274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CF9E9A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A86304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8F6972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71206C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99A653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48F32D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FBDA64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79A111B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33307E9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3-1-4</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6675C8E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4FA9933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3781BFD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07AA1FB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E2D1D09"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249EB5B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77AD926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 Student Guidance System</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D7703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5BF890F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9DE73A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1606B2C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14:paraId="1A05DE48"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5A8F9945"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53BFDAE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23DBAD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35ABA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7075F4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DEA1A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7EB3C8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67D28B6"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0272D2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51F7CD0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2A813AA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AB483A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A2B1C6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2ED252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EB760E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5C0D2A9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3F12CAC"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9FB421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3724982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1ECC50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34FDA1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96D71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6B964D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15DBB8F"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74DCF50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64BA68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1F3FDC5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FF3B20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30226A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4930DE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889E47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D0D5E07"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60888D50"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5BB0059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AD4921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7F509F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2E8D315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AB795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425A5C5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1F96355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75F294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1A21FE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73B006E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3-3 Student Welfare and Safety</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30618D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5BF40E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CE024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DD6A9B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2F3A3710"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56969E8F"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8BF085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63AFEE5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F5829D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449346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76D436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5BF2E9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26B39D6"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5810C367"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B4DA94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D6477D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255513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E1864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C5D04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7D3230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9F3C672"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0BC120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62524E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A058DA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2173F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0FBD9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8D25B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90B7E4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8F9584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46D6F1C"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A0D656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7EF7CA6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1BC5C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B7E40C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87C6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4DA9DD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1E54AA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EC802C9"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54C76D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0177DEB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EA7C65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570790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DFF84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9459E5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0ED8D09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7E734E0"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A1F942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3882E89E"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1122D07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3-3-7</w:t>
            </w:r>
          </w:p>
        </w:tc>
        <w:tc>
          <w:tcPr>
            <w:tcW w:w="636" w:type="pct"/>
            <w:tcBorders>
              <w:top w:val="dotted" w:sz="6" w:space="0" w:color="000000"/>
              <w:left w:val="nil"/>
              <w:bottom w:val="single" w:sz="6" w:space="0" w:color="000000"/>
              <w:right w:val="nil"/>
            </w:tcBorders>
            <w:tcMar>
              <w:top w:w="0" w:type="dxa"/>
              <w:left w:w="0" w:type="dxa"/>
              <w:bottom w:w="0" w:type="dxa"/>
              <w:right w:w="0" w:type="dxa"/>
            </w:tcMar>
            <w:vAlign w:val="center"/>
            <w:hideMark/>
          </w:tcPr>
          <w:p w14:paraId="7FA326C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3112EB0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6" w:space="0" w:color="000000"/>
              <w:right w:val="single" w:sz="4" w:space="0" w:color="auto"/>
            </w:tcBorders>
            <w:tcMar>
              <w:top w:w="0" w:type="dxa"/>
              <w:left w:w="0" w:type="dxa"/>
              <w:bottom w:w="0" w:type="dxa"/>
              <w:right w:w="0" w:type="dxa"/>
            </w:tcMar>
            <w:vAlign w:val="center"/>
            <w:hideMark/>
          </w:tcPr>
          <w:p w14:paraId="3DCEF31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6" w:space="0" w:color="000000"/>
              <w:right w:val="single" w:sz="4" w:space="0" w:color="000000"/>
            </w:tcBorders>
            <w:vAlign w:val="center"/>
          </w:tcPr>
          <w:p w14:paraId="47516046"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1377054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BE427E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1ADAA68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3-4 Post-graduate Career</w:t>
            </w:r>
          </w:p>
        </w:tc>
        <w:tc>
          <w:tcPr>
            <w:tcW w:w="560"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134317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3-4-1</w:t>
            </w:r>
          </w:p>
        </w:tc>
        <w:tc>
          <w:tcPr>
            <w:tcW w:w="636" w:type="pct"/>
            <w:tcBorders>
              <w:top w:val="single" w:sz="6" w:space="0" w:color="000000"/>
              <w:left w:val="nil"/>
              <w:bottom w:val="dotted" w:sz="6" w:space="0" w:color="000000"/>
              <w:right w:val="nil"/>
            </w:tcBorders>
            <w:tcMar>
              <w:top w:w="0" w:type="dxa"/>
              <w:left w:w="0" w:type="dxa"/>
              <w:bottom w:w="0" w:type="dxa"/>
              <w:right w:w="0" w:type="dxa"/>
            </w:tcMar>
            <w:vAlign w:val="center"/>
            <w:hideMark/>
          </w:tcPr>
          <w:p w14:paraId="5A5A453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41E6EE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6" w:space="0" w:color="000000"/>
              <w:left w:val="nil"/>
              <w:bottom w:val="dotted" w:sz="6" w:space="0" w:color="000000"/>
              <w:right w:val="single" w:sz="4" w:space="0" w:color="auto"/>
            </w:tcBorders>
            <w:tcMar>
              <w:top w:w="0" w:type="dxa"/>
              <w:left w:w="0" w:type="dxa"/>
              <w:bottom w:w="0" w:type="dxa"/>
              <w:right w:w="0" w:type="dxa"/>
            </w:tcMar>
            <w:vAlign w:val="center"/>
            <w:hideMark/>
          </w:tcPr>
          <w:p w14:paraId="2E90790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6" w:space="0" w:color="000000"/>
              <w:left w:val="single" w:sz="4" w:space="0" w:color="auto"/>
              <w:bottom w:val="dotted" w:sz="6" w:space="0" w:color="000000"/>
              <w:right w:val="single" w:sz="4" w:space="0" w:color="000000"/>
            </w:tcBorders>
            <w:vAlign w:val="center"/>
          </w:tcPr>
          <w:p w14:paraId="7780638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8A29C46"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5812BA3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617F34C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6819DF0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3-4-2</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438F37F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6861C4D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09C906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001033D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C35227A" w14:textId="77777777"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6151ED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 Faculty</w:t>
            </w: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1F23F2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4-1 Full-time Faculty</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10C768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162B64F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9CD4EB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451AD6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7C7629F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518229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D78873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3E96F6E"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D64860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476CE2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CCF81B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FB0114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09311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51841E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9F47B5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732C62C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8D6C35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210A01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2D9A69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2D980D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D31A87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8C60AD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EA4497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FA3A70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44AE1D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7C63D4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B29E6F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18F977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4CB14C3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236BC97"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70999AD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4FD501D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9B38A4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7CC164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B7FE8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50A4B7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6FEA61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53170D0"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08EDA67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01863F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BF32A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4-1-6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5C06923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23EE7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14813F8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3D6FCDA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AA6EA4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54C199AD"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223171F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4-2 Faculty Work</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DECFA3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6747539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5E924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651DD5F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44A6B62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5611AB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077A10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0868881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D38D2D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7FC445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3D6F72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8D4EC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B945A8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C126A1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94A070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57FCE57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BFB25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CEBA5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7374C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F82744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AB3BAC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46287C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97C0A5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76A537E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B5E1DF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4AF609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71A84D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F66CDB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5F007A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9AC3AB5"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2FEDB2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6629E0B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9F01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4-2-5</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420C8BF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6617C1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14E2222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4245C53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2FAD8D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F54F62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69747CE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4-3 Faculty Development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4E7927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32EB9B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3BC524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3AAC917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0955FD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E4A3C59"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C5E94D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4380CDED"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F68E46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60FEF9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C66F3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49D52C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27DC70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724831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0FA217D"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16E3755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F18E4D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91002D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64964B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8AA36B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65011F8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25082B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EC5266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7C5E0CC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F1E5C8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AD0A6A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195EE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FEF113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4174363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C086B9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5B3A32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57873F5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A952E6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8227B7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DE8424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244604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42EA1F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1E99C5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A13FE5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7C11D0F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28B2AE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FFA250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A6C5F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AA9F3A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54F40ED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58CD94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A201185"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6B4CF99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30F69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4-3-7</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0151F8E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40C6A13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1F23B00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3724458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9743F90" w14:textId="77777777" w:rsidTr="003C2DD7">
        <w:trPr>
          <w:trHeight w:val="256"/>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0777AB2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 Facility/Equipment</w:t>
            </w: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14EE639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5-1 Education Facility/Equipment</w:t>
            </w:r>
          </w:p>
        </w:tc>
        <w:tc>
          <w:tcPr>
            <w:tcW w:w="560"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86E8E7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5-1-1</w:t>
            </w:r>
          </w:p>
        </w:tc>
        <w:tc>
          <w:tcPr>
            <w:tcW w:w="636" w:type="pct"/>
            <w:tcBorders>
              <w:top w:val="single" w:sz="12" w:space="0" w:color="000000"/>
              <w:left w:val="nil"/>
              <w:bottom w:val="dotted" w:sz="6" w:space="0" w:color="000000"/>
              <w:right w:val="nil"/>
            </w:tcBorders>
            <w:tcMar>
              <w:top w:w="0" w:type="dxa"/>
              <w:left w:w="0" w:type="dxa"/>
              <w:bottom w:w="0" w:type="dxa"/>
              <w:right w:w="0" w:type="dxa"/>
            </w:tcMar>
            <w:vAlign w:val="center"/>
            <w:hideMark/>
          </w:tcPr>
          <w:p w14:paraId="645B33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9D6AD4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12" w:space="0" w:color="000000"/>
              <w:left w:val="nil"/>
              <w:bottom w:val="dotted" w:sz="6" w:space="0" w:color="000000"/>
              <w:right w:val="single" w:sz="4" w:space="0" w:color="auto"/>
            </w:tcBorders>
            <w:tcMar>
              <w:top w:w="0" w:type="dxa"/>
              <w:left w:w="0" w:type="dxa"/>
              <w:bottom w:w="0" w:type="dxa"/>
              <w:right w:w="0" w:type="dxa"/>
            </w:tcMar>
            <w:vAlign w:val="center"/>
            <w:hideMark/>
          </w:tcPr>
          <w:p w14:paraId="5BC14D1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12" w:space="0" w:color="000000"/>
              <w:left w:val="single" w:sz="4" w:space="0" w:color="auto"/>
              <w:bottom w:val="dotted" w:sz="6" w:space="0" w:color="000000"/>
              <w:right w:val="single" w:sz="4" w:space="0" w:color="000000"/>
            </w:tcBorders>
            <w:vAlign w:val="center"/>
          </w:tcPr>
          <w:p w14:paraId="21B720DB"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6EF4B64"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BB72E2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4D72B33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452E48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B16FAA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B9B5F3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2A0ACC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9121D00"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26C97BF9"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52BEC4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1136AE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F9125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E412EB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5AA8C5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AD67A8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6126C110"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72E57925"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AA5CE4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65E77D4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CBE779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1FFCC4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D4C9E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F6C64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C6B13D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C3504BC"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865704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69267E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9A8132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FF2C48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F69A22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27F178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20B649AC"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13F5CBA5"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9034B1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3E64339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51C860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24E36F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D9EC68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F339A2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29AE04AB"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6ACFDCBA"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57924345"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12B8F1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1F1D948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5-1-7</w:t>
            </w:r>
          </w:p>
        </w:tc>
        <w:tc>
          <w:tcPr>
            <w:tcW w:w="636" w:type="pct"/>
            <w:tcBorders>
              <w:top w:val="dotted" w:sz="6" w:space="0" w:color="000000"/>
              <w:left w:val="nil"/>
              <w:bottom w:val="single" w:sz="6" w:space="0" w:color="000000"/>
              <w:right w:val="nil"/>
            </w:tcBorders>
            <w:tcMar>
              <w:top w:w="0" w:type="dxa"/>
              <w:left w:w="0" w:type="dxa"/>
              <w:bottom w:w="0" w:type="dxa"/>
              <w:right w:w="0" w:type="dxa"/>
            </w:tcMar>
            <w:vAlign w:val="center"/>
            <w:hideMark/>
          </w:tcPr>
          <w:p w14:paraId="4CD83F8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1F0A36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6" w:space="0" w:color="000000"/>
              <w:right w:val="single" w:sz="4" w:space="0" w:color="auto"/>
            </w:tcBorders>
            <w:tcMar>
              <w:top w:w="0" w:type="dxa"/>
              <w:left w:w="0" w:type="dxa"/>
              <w:bottom w:w="0" w:type="dxa"/>
              <w:right w:w="0" w:type="dxa"/>
            </w:tcMar>
            <w:vAlign w:val="center"/>
            <w:hideMark/>
          </w:tcPr>
          <w:p w14:paraId="65DD5E8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6" w:space="0" w:color="000000"/>
              <w:right w:val="single" w:sz="4" w:space="0" w:color="000000"/>
            </w:tcBorders>
            <w:vAlign w:val="center"/>
          </w:tcPr>
          <w:p w14:paraId="78803DC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414AC6D"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353C42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7F9809D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5-2 Research Facility/Equipment</w:t>
            </w:r>
          </w:p>
        </w:tc>
        <w:tc>
          <w:tcPr>
            <w:tcW w:w="560"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6BF685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5-2-1</w:t>
            </w:r>
          </w:p>
        </w:tc>
        <w:tc>
          <w:tcPr>
            <w:tcW w:w="636" w:type="pct"/>
            <w:tcBorders>
              <w:top w:val="single" w:sz="6" w:space="0" w:color="000000"/>
              <w:left w:val="nil"/>
              <w:bottom w:val="dotted" w:sz="6" w:space="0" w:color="000000"/>
              <w:right w:val="nil"/>
            </w:tcBorders>
            <w:tcMar>
              <w:top w:w="0" w:type="dxa"/>
              <w:left w:w="0" w:type="dxa"/>
              <w:bottom w:w="0" w:type="dxa"/>
              <w:right w:w="0" w:type="dxa"/>
            </w:tcMar>
            <w:vAlign w:val="center"/>
            <w:hideMark/>
          </w:tcPr>
          <w:p w14:paraId="78135BA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9B0D5E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6" w:space="0" w:color="000000"/>
              <w:left w:val="nil"/>
              <w:bottom w:val="dotted" w:sz="6" w:space="0" w:color="000000"/>
              <w:right w:val="single" w:sz="4" w:space="0" w:color="auto"/>
            </w:tcBorders>
            <w:tcMar>
              <w:top w:w="0" w:type="dxa"/>
              <w:left w:w="0" w:type="dxa"/>
              <w:bottom w:w="0" w:type="dxa"/>
              <w:right w:w="0" w:type="dxa"/>
            </w:tcMar>
            <w:vAlign w:val="center"/>
            <w:hideMark/>
          </w:tcPr>
          <w:p w14:paraId="300B325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6" w:space="0" w:color="000000"/>
              <w:left w:val="single" w:sz="4" w:space="0" w:color="auto"/>
              <w:bottom w:val="dotted" w:sz="6" w:space="0" w:color="000000"/>
              <w:right w:val="single" w:sz="4" w:space="0" w:color="000000"/>
            </w:tcBorders>
            <w:vAlign w:val="center"/>
          </w:tcPr>
          <w:p w14:paraId="3898417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1EA2BE6"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827B9E5"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5713806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2231ACB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5-2-2</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66BB8B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43F3B35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77345C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12" w:space="0" w:color="000000"/>
              <w:right w:val="single" w:sz="4" w:space="0" w:color="000000"/>
            </w:tcBorders>
            <w:vAlign w:val="center"/>
          </w:tcPr>
          <w:p w14:paraId="2ED2A3F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0FC5533" w14:textId="77777777" w:rsidTr="003C2DD7">
        <w:trPr>
          <w:trHeight w:val="270"/>
        </w:trPr>
        <w:tc>
          <w:tcPr>
            <w:tcW w:w="997" w:type="pct"/>
            <w:vMerge w:val="restart"/>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6FA3149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 Post-graduate Education</w:t>
            </w:r>
          </w:p>
        </w:tc>
        <w:tc>
          <w:tcPr>
            <w:tcW w:w="1168" w:type="pct"/>
            <w:vMerge w:val="restart"/>
            <w:tcBorders>
              <w:top w:val="single" w:sz="12" w:space="0" w:color="000000"/>
              <w:left w:val="single" w:sz="6" w:space="0" w:color="000000"/>
              <w:bottom w:val="single" w:sz="12" w:space="0" w:color="000000"/>
              <w:right w:val="nil"/>
            </w:tcBorders>
            <w:tcMar>
              <w:top w:w="0" w:type="dxa"/>
              <w:left w:w="0" w:type="dxa"/>
              <w:bottom w:w="0" w:type="dxa"/>
              <w:right w:w="0" w:type="dxa"/>
            </w:tcMar>
            <w:vAlign w:val="center"/>
            <w:hideMark/>
          </w:tcPr>
          <w:p w14:paraId="5E5985E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6-1 Graduate School Education</w:t>
            </w:r>
          </w:p>
        </w:tc>
        <w:tc>
          <w:tcPr>
            <w:tcW w:w="560"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B72A67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6-1-1</w:t>
            </w:r>
          </w:p>
        </w:tc>
        <w:tc>
          <w:tcPr>
            <w:tcW w:w="636" w:type="pct"/>
            <w:tcBorders>
              <w:top w:val="single" w:sz="12" w:space="0" w:color="000000"/>
              <w:left w:val="nil"/>
              <w:bottom w:val="dotted" w:sz="6" w:space="0" w:color="000000"/>
              <w:right w:val="nil"/>
            </w:tcBorders>
            <w:tcMar>
              <w:top w:w="0" w:type="dxa"/>
              <w:left w:w="0" w:type="dxa"/>
              <w:bottom w:w="0" w:type="dxa"/>
              <w:right w:w="0" w:type="dxa"/>
            </w:tcMar>
            <w:vAlign w:val="center"/>
            <w:hideMark/>
          </w:tcPr>
          <w:p w14:paraId="6868076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9EFF54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12" w:space="0" w:color="000000"/>
              <w:left w:val="nil"/>
              <w:bottom w:val="dotted" w:sz="6" w:space="0" w:color="000000"/>
              <w:right w:val="single" w:sz="4" w:space="0" w:color="auto"/>
            </w:tcBorders>
            <w:tcMar>
              <w:top w:w="0" w:type="dxa"/>
              <w:left w:w="0" w:type="dxa"/>
              <w:bottom w:w="0" w:type="dxa"/>
              <w:right w:w="0" w:type="dxa"/>
            </w:tcMar>
            <w:vAlign w:val="center"/>
            <w:hideMark/>
          </w:tcPr>
          <w:p w14:paraId="05A13A8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12" w:space="0" w:color="000000"/>
              <w:left w:val="single" w:sz="4" w:space="0" w:color="auto"/>
              <w:bottom w:val="dotted" w:sz="6" w:space="0" w:color="000000"/>
              <w:right w:val="single" w:sz="4" w:space="0" w:color="000000"/>
            </w:tcBorders>
            <w:vAlign w:val="center"/>
          </w:tcPr>
          <w:p w14:paraId="154EF43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BA88FBA" w14:textId="77777777" w:rsidTr="003C2DD7">
        <w:trPr>
          <w:trHeight w:val="270"/>
        </w:trPr>
        <w:tc>
          <w:tcPr>
            <w:tcW w:w="997" w:type="pct"/>
            <w:vMerge/>
            <w:tcBorders>
              <w:top w:val="single" w:sz="12" w:space="0" w:color="000000"/>
              <w:left w:val="single" w:sz="6" w:space="0" w:color="000000"/>
              <w:bottom w:val="single" w:sz="12" w:space="0" w:color="000000"/>
              <w:right w:val="single" w:sz="6" w:space="0" w:color="000000"/>
            </w:tcBorders>
            <w:vAlign w:val="center"/>
            <w:hideMark/>
          </w:tcPr>
          <w:p w14:paraId="3B5D503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12" w:space="0" w:color="000000"/>
              <w:left w:val="single" w:sz="6" w:space="0" w:color="000000"/>
              <w:bottom w:val="single" w:sz="12" w:space="0" w:color="000000"/>
              <w:right w:val="nil"/>
            </w:tcBorders>
            <w:vAlign w:val="center"/>
            <w:hideMark/>
          </w:tcPr>
          <w:p w14:paraId="05DBC4F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B1F45C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6-1-2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9C43F7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C40BE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4097BE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AE4193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AA309A1" w14:textId="77777777" w:rsidTr="003C2DD7">
        <w:trPr>
          <w:trHeight w:val="256"/>
        </w:trPr>
        <w:tc>
          <w:tcPr>
            <w:tcW w:w="997" w:type="pct"/>
            <w:vMerge/>
            <w:tcBorders>
              <w:top w:val="single" w:sz="12" w:space="0" w:color="000000"/>
              <w:left w:val="single" w:sz="6" w:space="0" w:color="000000"/>
              <w:bottom w:val="single" w:sz="12" w:space="0" w:color="000000"/>
              <w:right w:val="single" w:sz="6" w:space="0" w:color="000000"/>
            </w:tcBorders>
            <w:vAlign w:val="center"/>
            <w:hideMark/>
          </w:tcPr>
          <w:p w14:paraId="5C9E9B4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12" w:space="0" w:color="000000"/>
              <w:left w:val="single" w:sz="6" w:space="0" w:color="000000"/>
              <w:bottom w:val="single" w:sz="12" w:space="0" w:color="000000"/>
              <w:right w:val="nil"/>
            </w:tcBorders>
            <w:vAlign w:val="center"/>
            <w:hideMark/>
          </w:tcPr>
          <w:p w14:paraId="4BB6C76E"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3E0DB75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6-1-3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2F3FE33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40FCA7E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37C2D4A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48644B2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0AFA4AE" w14:textId="77777777" w:rsidTr="003C2DD7">
        <w:trPr>
          <w:trHeight w:val="256"/>
        </w:trPr>
        <w:tc>
          <w:tcPr>
            <w:tcW w:w="2725" w:type="pct"/>
            <w:gridSpan w:val="3"/>
            <w:tcBorders>
              <w:top w:val="single" w:sz="1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6BB53AC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Cs w:val="20"/>
              </w:rPr>
              <w:t>Total</w:t>
            </w:r>
          </w:p>
        </w:tc>
        <w:tc>
          <w:tcPr>
            <w:tcW w:w="636" w:type="pct"/>
            <w:tcBorders>
              <w:top w:val="single" w:sz="12" w:space="0" w:color="000000"/>
              <w:left w:val="nil"/>
              <w:bottom w:val="single" w:sz="4" w:space="0" w:color="000000"/>
              <w:right w:val="nil"/>
            </w:tcBorders>
            <w:tcMar>
              <w:top w:w="0" w:type="dxa"/>
              <w:left w:w="0" w:type="dxa"/>
              <w:bottom w:w="0" w:type="dxa"/>
              <w:right w:w="0" w:type="dxa"/>
            </w:tcMar>
            <w:vAlign w:val="center"/>
            <w:hideMark/>
          </w:tcPr>
          <w:p w14:paraId="229BF31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w:t>
            </w:r>
          </w:p>
        </w:tc>
        <w:tc>
          <w:tcPr>
            <w:tcW w:w="651" w:type="pct"/>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C90E9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13</w:t>
            </w:r>
          </w:p>
        </w:tc>
        <w:tc>
          <w:tcPr>
            <w:tcW w:w="491" w:type="pct"/>
            <w:tcBorders>
              <w:top w:val="single" w:sz="12" w:space="0" w:color="000000"/>
              <w:left w:val="nil"/>
              <w:bottom w:val="single" w:sz="4" w:space="0" w:color="000000"/>
              <w:right w:val="single" w:sz="4" w:space="0" w:color="auto"/>
            </w:tcBorders>
            <w:tcMar>
              <w:top w:w="0" w:type="dxa"/>
              <w:left w:w="0" w:type="dxa"/>
              <w:bottom w:w="0" w:type="dxa"/>
              <w:right w:w="0" w:type="dxa"/>
            </w:tcMar>
            <w:vAlign w:val="center"/>
            <w:hideMark/>
          </w:tcPr>
          <w:p w14:paraId="6340DB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Cs w:val="20"/>
              </w:rPr>
              <w:t>37</w:t>
            </w:r>
          </w:p>
        </w:tc>
        <w:tc>
          <w:tcPr>
            <w:tcW w:w="497" w:type="pct"/>
            <w:tcBorders>
              <w:top w:val="single" w:sz="12" w:space="0" w:color="000000"/>
              <w:left w:val="single" w:sz="4" w:space="0" w:color="auto"/>
              <w:bottom w:val="single" w:sz="4" w:space="0" w:color="000000"/>
              <w:right w:val="single" w:sz="4" w:space="0" w:color="000000"/>
            </w:tcBorders>
            <w:vAlign w:val="center"/>
          </w:tcPr>
          <w:p w14:paraId="4A3AE6A8"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 w:val="18"/>
                <w:szCs w:val="18"/>
              </w:rPr>
              <w:t>16</w:t>
            </w:r>
          </w:p>
        </w:tc>
      </w:tr>
    </w:tbl>
    <w:p w14:paraId="7D4D8564" w14:textId="2A513068" w:rsidR="00462F2E" w:rsidRDefault="00462F2E" w:rsidP="000D5FDC">
      <w:pPr>
        <w:spacing w:line="276" w:lineRule="auto"/>
        <w:rPr>
          <w:rFonts w:ascii="Times New Roman" w:hAnsi="Times New Roman" w:cs="Times New Roman"/>
        </w:rPr>
      </w:pPr>
    </w:p>
    <w:p w14:paraId="02E4FB2D" w14:textId="6C6DEC93" w:rsidR="000172D2" w:rsidRDefault="000172D2">
      <w:pPr>
        <w:widowControl/>
        <w:wordWrap/>
        <w:autoSpaceDE/>
        <w:autoSpaceDN/>
        <w:jc w:val="left"/>
        <w:rPr>
          <w:rFonts w:ascii="Times New Roman" w:hAnsi="Times New Roman" w:cs="Times New Roman"/>
        </w:rPr>
      </w:pPr>
    </w:p>
    <w:p w14:paraId="7809F8C5" w14:textId="1496F201" w:rsidR="000172D2" w:rsidRPr="000172D2" w:rsidRDefault="000172D2" w:rsidP="000172D2">
      <w:pPr>
        <w:snapToGrid w:val="0"/>
        <w:spacing w:line="276" w:lineRule="auto"/>
        <w:ind w:left="266" w:hanging="266"/>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B</w:t>
      </w:r>
      <w:r w:rsidRPr="000172D2">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 xml:space="preserve">The new </w:t>
      </w:r>
      <w:r w:rsidRPr="000172D2">
        <w:rPr>
          <w:rFonts w:ascii="Times New Roman" w:eastAsia="굴림" w:hAnsi="Times New Roman" w:cs="Times New Roman"/>
          <w:color w:val="000000"/>
          <w:kern w:val="0"/>
          <w:sz w:val="24"/>
          <w:szCs w:val="24"/>
        </w:rPr>
        <w:t xml:space="preserve">Standards for </w:t>
      </w:r>
      <w:proofErr w:type="gramStart"/>
      <w:r w:rsidRPr="000172D2">
        <w:rPr>
          <w:rFonts w:ascii="Times New Roman" w:eastAsia="굴림" w:hAnsi="Times New Roman" w:cs="Times New Roman"/>
          <w:color w:val="000000"/>
          <w:kern w:val="0"/>
          <w:sz w:val="24"/>
          <w:szCs w:val="24"/>
        </w:rPr>
        <w:t>Accredi</w:t>
      </w:r>
      <w:r w:rsidR="007370EB">
        <w:rPr>
          <w:rFonts w:ascii="Times New Roman" w:eastAsia="굴림" w:hAnsi="Times New Roman" w:cs="Times New Roman"/>
          <w:color w:val="000000"/>
          <w:kern w:val="0"/>
          <w:sz w:val="24"/>
          <w:szCs w:val="24"/>
        </w:rPr>
        <w:t>t</w:t>
      </w:r>
      <w:r w:rsidRPr="000172D2">
        <w:rPr>
          <w:rFonts w:ascii="Times New Roman" w:eastAsia="굴림" w:hAnsi="Times New Roman" w:cs="Times New Roman"/>
          <w:color w:val="000000"/>
          <w:kern w:val="0"/>
          <w:sz w:val="24"/>
          <w:szCs w:val="24"/>
        </w:rPr>
        <w:t>ation</w:t>
      </w:r>
      <w:r w:rsidRPr="000172D2">
        <w:rPr>
          <w:rFonts w:ascii="Times New Roman" w:eastAsia="굴림" w:hAnsi="Times New Roman" w:cs="Times New Roman" w:hint="eastAsia"/>
          <w:color w:val="000000"/>
          <w:kern w:val="0"/>
          <w:sz w:val="24"/>
          <w:szCs w:val="24"/>
        </w:rPr>
        <w:t>(</w:t>
      </w:r>
      <w:proofErr w:type="gramEnd"/>
      <w:r>
        <w:rPr>
          <w:rFonts w:ascii="Times New Roman" w:eastAsia="굴림" w:hAnsi="Times New Roman" w:cs="Times New Roman"/>
          <w:color w:val="000000"/>
          <w:kern w:val="0"/>
          <w:sz w:val="24"/>
          <w:szCs w:val="24"/>
        </w:rPr>
        <w:t>ASK2019</w:t>
      </w:r>
      <w:r w:rsidRPr="000172D2">
        <w:rPr>
          <w:rFonts w:ascii="Times New Roman" w:eastAsia="굴림" w:hAnsi="Times New Roman" w:cs="Times New Roman"/>
          <w:color w:val="000000"/>
          <w:kern w:val="0"/>
          <w:sz w:val="24"/>
          <w:szCs w:val="24"/>
        </w:rPr>
        <w:t>)</w:t>
      </w:r>
    </w:p>
    <w:tbl>
      <w:tblPr>
        <w:tblOverlap w:val="never"/>
        <w:tblW w:w="4921" w:type="pct"/>
        <w:jc w:val="center"/>
        <w:tblLayout w:type="fixed"/>
        <w:tblCellMar>
          <w:left w:w="0" w:type="dxa"/>
          <w:right w:w="0" w:type="dxa"/>
        </w:tblCellMar>
        <w:tblLook w:val="04A0" w:firstRow="1" w:lastRow="0" w:firstColumn="1" w:lastColumn="0" w:noHBand="0" w:noVBand="1"/>
      </w:tblPr>
      <w:tblGrid>
        <w:gridCol w:w="1841"/>
        <w:gridCol w:w="1986"/>
        <w:gridCol w:w="1086"/>
        <w:gridCol w:w="1070"/>
        <w:gridCol w:w="990"/>
        <w:gridCol w:w="994"/>
        <w:gridCol w:w="1117"/>
      </w:tblGrid>
      <w:tr w:rsidR="00312C28" w:rsidRPr="0067449F" w14:paraId="74FA7737" w14:textId="77777777" w:rsidTr="00312C28">
        <w:trPr>
          <w:trHeight w:val="290"/>
          <w:jc w:val="center"/>
        </w:trPr>
        <w:tc>
          <w:tcPr>
            <w:tcW w:w="1013" w:type="pct"/>
            <w:vMerge w:val="restar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4995F744" w14:textId="77777777"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Area</w:t>
            </w:r>
          </w:p>
          <w:p w14:paraId="640396C1" w14:textId="2AB3AA38" w:rsidR="0067449F" w:rsidRPr="00E13541" w:rsidRDefault="0067449F" w:rsidP="00E13541">
            <w:pPr>
              <w:spacing w:line="276" w:lineRule="auto"/>
              <w:jc w:val="center"/>
              <w:rPr>
                <w:rFonts w:ascii="Times New Roman" w:hAnsi="Times New Roman" w:cs="Times New Roman"/>
                <w:szCs w:val="20"/>
              </w:rPr>
            </w:pPr>
          </w:p>
        </w:tc>
        <w:tc>
          <w:tcPr>
            <w:tcW w:w="1093" w:type="pct"/>
            <w:vMerge w:val="restar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26132BCA" w14:textId="77777777"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Sub-Area</w:t>
            </w:r>
          </w:p>
          <w:p w14:paraId="78BB46F2" w14:textId="193BCC23" w:rsidR="0067449F" w:rsidRPr="00E13541" w:rsidRDefault="0067449F" w:rsidP="00E13541">
            <w:pPr>
              <w:spacing w:line="276" w:lineRule="auto"/>
              <w:jc w:val="center"/>
              <w:rPr>
                <w:rFonts w:ascii="Times New Roman" w:hAnsi="Times New Roman" w:cs="Times New Roman"/>
                <w:szCs w:val="20"/>
              </w:rPr>
            </w:pPr>
          </w:p>
        </w:tc>
        <w:tc>
          <w:tcPr>
            <w:tcW w:w="598" w:type="pct"/>
            <w:vMerge w:val="restar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7E794128" w14:textId="77777777"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Standard</w:t>
            </w:r>
          </w:p>
          <w:p w14:paraId="439DB424" w14:textId="4883AC64" w:rsidR="0067449F" w:rsidRPr="00E13541" w:rsidRDefault="0067449F" w:rsidP="00E13541">
            <w:pPr>
              <w:spacing w:line="276" w:lineRule="auto"/>
              <w:jc w:val="center"/>
              <w:rPr>
                <w:rFonts w:ascii="Times New Roman" w:hAnsi="Times New Roman" w:cs="Times New Roman"/>
                <w:szCs w:val="20"/>
              </w:rPr>
            </w:pPr>
          </w:p>
        </w:tc>
        <w:tc>
          <w:tcPr>
            <w:tcW w:w="2296" w:type="pct"/>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1414973B" w14:textId="3526C07F"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Type of Major Change</w:t>
            </w:r>
          </w:p>
        </w:tc>
      </w:tr>
      <w:tr w:rsidR="00312C28" w:rsidRPr="00312C28" w14:paraId="616A8F69" w14:textId="77777777" w:rsidTr="00312C28">
        <w:trPr>
          <w:trHeight w:val="20"/>
          <w:jc w:val="center"/>
        </w:trPr>
        <w:tc>
          <w:tcPr>
            <w:tcW w:w="1013" w:type="pct"/>
            <w:vMerge/>
            <w:tcBorders>
              <w:top w:val="single" w:sz="2" w:space="0" w:color="000000"/>
              <w:left w:val="single" w:sz="2" w:space="0" w:color="000000"/>
              <w:bottom w:val="single" w:sz="12" w:space="0" w:color="000000"/>
              <w:right w:val="single" w:sz="2" w:space="0" w:color="000000"/>
            </w:tcBorders>
            <w:shd w:val="clear" w:color="auto" w:fill="FFFFFF" w:themeFill="background1"/>
            <w:vAlign w:val="center"/>
            <w:hideMark/>
          </w:tcPr>
          <w:p w14:paraId="47BC6F71" w14:textId="77777777" w:rsidR="0067449F" w:rsidRPr="00E13541" w:rsidRDefault="0067449F" w:rsidP="00E13541">
            <w:pPr>
              <w:spacing w:line="276" w:lineRule="auto"/>
              <w:jc w:val="center"/>
              <w:rPr>
                <w:rFonts w:ascii="Times New Roman" w:hAnsi="Times New Roman" w:cs="Times New Roman"/>
                <w:szCs w:val="20"/>
              </w:rPr>
            </w:pPr>
          </w:p>
        </w:tc>
        <w:tc>
          <w:tcPr>
            <w:tcW w:w="1093" w:type="pct"/>
            <w:vMerge/>
            <w:tcBorders>
              <w:top w:val="single" w:sz="2" w:space="0" w:color="000000"/>
              <w:left w:val="single" w:sz="2" w:space="0" w:color="000000"/>
              <w:bottom w:val="single" w:sz="12" w:space="0" w:color="000000"/>
              <w:right w:val="single" w:sz="2" w:space="0" w:color="000000"/>
            </w:tcBorders>
            <w:shd w:val="clear" w:color="auto" w:fill="FFFFFF" w:themeFill="background1"/>
            <w:vAlign w:val="center"/>
            <w:hideMark/>
          </w:tcPr>
          <w:p w14:paraId="230C22A3" w14:textId="77777777" w:rsidR="0067449F" w:rsidRPr="00E13541" w:rsidRDefault="0067449F" w:rsidP="00E13541">
            <w:pPr>
              <w:spacing w:line="276" w:lineRule="auto"/>
              <w:jc w:val="center"/>
              <w:rPr>
                <w:rFonts w:ascii="Times New Roman" w:hAnsi="Times New Roman" w:cs="Times New Roman"/>
                <w:szCs w:val="20"/>
              </w:rPr>
            </w:pPr>
          </w:p>
        </w:tc>
        <w:tc>
          <w:tcPr>
            <w:tcW w:w="598" w:type="pct"/>
            <w:vMerge/>
            <w:tcBorders>
              <w:top w:val="single" w:sz="2" w:space="0" w:color="000000"/>
              <w:left w:val="single" w:sz="2" w:space="0" w:color="000000"/>
              <w:bottom w:val="single" w:sz="12" w:space="0" w:color="000000"/>
              <w:right w:val="single" w:sz="2" w:space="0" w:color="000000"/>
            </w:tcBorders>
            <w:shd w:val="clear" w:color="auto" w:fill="FFFFFF" w:themeFill="background1"/>
            <w:vAlign w:val="center"/>
            <w:hideMark/>
          </w:tcPr>
          <w:p w14:paraId="23997FDD" w14:textId="77777777" w:rsidR="0067449F" w:rsidRPr="00E13541" w:rsidRDefault="0067449F" w:rsidP="00E13541">
            <w:pPr>
              <w:spacing w:line="276" w:lineRule="auto"/>
              <w:jc w:val="center"/>
              <w:rPr>
                <w:rFonts w:ascii="Times New Roman" w:hAnsi="Times New Roman" w:cs="Times New Roman"/>
                <w:szCs w:val="20"/>
              </w:rPr>
            </w:pPr>
          </w:p>
        </w:tc>
        <w:tc>
          <w:tcPr>
            <w:tcW w:w="589"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52CB010C" w14:textId="1164EA88" w:rsidR="0067449F" w:rsidRPr="00312C28" w:rsidRDefault="0067449F" w:rsidP="00312C28">
            <w:pPr>
              <w:pStyle w:val="af1"/>
              <w:jc w:val="center"/>
              <w:rPr>
                <w:rFonts w:ascii="Times New Roman" w:hAnsi="Times New Roman" w:cs="Times New Roman"/>
                <w:w w:val="90"/>
              </w:rPr>
            </w:pPr>
            <w:r w:rsidRPr="00312C28">
              <w:rPr>
                <w:rFonts w:ascii="Times New Roman" w:hAnsi="Times New Roman" w:cs="Times New Roman"/>
                <w:w w:val="90"/>
              </w:rPr>
              <w:t>Change of Major Teaching Hospital</w:t>
            </w:r>
          </w:p>
        </w:tc>
        <w:tc>
          <w:tcPr>
            <w:tcW w:w="545"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50F4194D" w14:textId="21F721EF" w:rsidR="0067449F" w:rsidRPr="00312C28" w:rsidRDefault="0067449F" w:rsidP="00312C28">
            <w:pPr>
              <w:pStyle w:val="af1"/>
              <w:jc w:val="center"/>
              <w:rPr>
                <w:rFonts w:ascii="Times New Roman" w:hAnsi="Times New Roman" w:cs="Times New Roman"/>
                <w:w w:val="90"/>
              </w:rPr>
            </w:pPr>
            <w:r w:rsidRPr="00312C28">
              <w:rPr>
                <w:rFonts w:ascii="Times New Roman" w:hAnsi="Times New Roman" w:cs="Times New Roman"/>
                <w:w w:val="90"/>
              </w:rPr>
              <w:t>Relocation or Division of Campus</w:t>
            </w:r>
          </w:p>
        </w:tc>
        <w:tc>
          <w:tcPr>
            <w:tcW w:w="547"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F7B870C" w14:textId="700072C0" w:rsidR="0067449F" w:rsidRPr="00312C28" w:rsidRDefault="0067449F" w:rsidP="00312C28">
            <w:pPr>
              <w:pStyle w:val="af1"/>
              <w:jc w:val="center"/>
              <w:rPr>
                <w:rFonts w:ascii="Times New Roman" w:hAnsi="Times New Roman" w:cs="Times New Roman"/>
                <w:w w:val="90"/>
              </w:rPr>
            </w:pPr>
            <w:r w:rsidRPr="00312C28">
              <w:rPr>
                <w:rFonts w:ascii="Times New Roman" w:hAnsi="Times New Roman" w:cs="Times New Roman"/>
                <w:w w:val="90"/>
              </w:rPr>
              <w:t>Change of Ownership</w:t>
            </w:r>
          </w:p>
        </w:tc>
        <w:tc>
          <w:tcPr>
            <w:tcW w:w="615"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00F8BCAB" w14:textId="321FA84B" w:rsidR="0067449F" w:rsidRPr="00312C28" w:rsidRDefault="00312C28" w:rsidP="00312C28">
            <w:pPr>
              <w:pStyle w:val="af1"/>
              <w:jc w:val="center"/>
              <w:rPr>
                <w:rFonts w:ascii="Times New Roman" w:hAnsi="Times New Roman" w:cs="Times New Roman"/>
                <w:w w:val="90"/>
              </w:rPr>
            </w:pPr>
            <w:r w:rsidRPr="00312C28">
              <w:rPr>
                <w:rFonts w:ascii="Times New Roman" w:eastAsia="굴림" w:hAnsi="Times New Roman" w:cs="Times New Roman"/>
                <w:color w:val="000000"/>
                <w:w w:val="90"/>
                <w:kern w:val="0"/>
                <w:szCs w:val="20"/>
              </w:rPr>
              <w:t>10% or more Increase vs. Admission Size or Total Enrolled Students</w:t>
            </w:r>
          </w:p>
        </w:tc>
      </w:tr>
      <w:tr w:rsidR="00312C28" w:rsidRPr="0067449F" w14:paraId="1B3E98D7"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00C9E30" w14:textId="340CEDCD" w:rsidR="0067449F" w:rsidRPr="0067449F" w:rsidRDefault="00E13541" w:rsidP="00BD3084">
            <w:pPr>
              <w:spacing w:line="276" w:lineRule="auto"/>
              <w:jc w:val="center"/>
              <w:rPr>
                <w:rFonts w:ascii="Times New Roman" w:hAnsi="Times New Roman" w:cs="Times New Roman"/>
              </w:rPr>
            </w:pPr>
            <w:r w:rsidRPr="00E13541">
              <w:rPr>
                <w:rFonts w:ascii="Times New Roman" w:hAnsi="Times New Roman" w:cs="Times New Roman"/>
              </w:rPr>
              <w:t xml:space="preserve">1. Mission </w:t>
            </w:r>
            <w:proofErr w:type="gramStart"/>
            <w:r w:rsidRPr="00E13541">
              <w:rPr>
                <w:rFonts w:ascii="Times New Roman" w:hAnsi="Times New Roman" w:cs="Times New Roman"/>
              </w:rPr>
              <w:t>And</w:t>
            </w:r>
            <w:proofErr w:type="gramEnd"/>
            <w:r w:rsidRPr="00E13541">
              <w:rPr>
                <w:rFonts w:ascii="Times New Roman" w:hAnsi="Times New Roman" w:cs="Times New Roman"/>
              </w:rPr>
              <w:t xml:space="preserve"> Outcomes</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1D8416" w14:textId="23F739D6" w:rsidR="0067449F" w:rsidRPr="0067449F" w:rsidRDefault="00BD3084" w:rsidP="00BD3084">
            <w:pPr>
              <w:spacing w:line="276" w:lineRule="auto"/>
              <w:jc w:val="center"/>
              <w:rPr>
                <w:rFonts w:ascii="Times New Roman" w:hAnsi="Times New Roman" w:cs="Times New Roman"/>
              </w:rPr>
            </w:pPr>
            <w:r>
              <w:rPr>
                <w:rFonts w:ascii="Times New Roman" w:eastAsia="바탕" w:hAnsi="Times New Roman" w:cs="Times New Roman" w:hint="eastAsia"/>
                <w:szCs w:val="24"/>
              </w:rPr>
              <w:t xml:space="preserve">1.1 </w:t>
            </w:r>
            <w:r w:rsidRPr="00792A20">
              <w:rPr>
                <w:rFonts w:ascii="Times New Roman" w:eastAsia="바탕" w:hAnsi="Times New Roman" w:cs="Times New Roman"/>
                <w:szCs w:val="24"/>
              </w:rPr>
              <w:t>Mission</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610200"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96BB2C" w14:textId="77777777" w:rsidR="0067449F" w:rsidRPr="0067449F" w:rsidRDefault="0067449F"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F978CE2" w14:textId="77777777" w:rsidR="0067449F" w:rsidRPr="0067449F" w:rsidRDefault="0067449F"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04845B" w14:textId="7FB8BD72"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56711E"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18AA611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B7A3D35" w14:textId="77777777" w:rsidR="0067449F" w:rsidRPr="0067449F" w:rsidRDefault="0067449F"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2B8AF093" w14:textId="77777777" w:rsidR="0067449F" w:rsidRPr="0067449F" w:rsidRDefault="0067449F"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3BF479"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31E7ADB" w14:textId="77777777" w:rsidR="0067449F" w:rsidRPr="0067449F" w:rsidRDefault="0067449F"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35C0689" w14:textId="77777777" w:rsidR="0067449F" w:rsidRPr="0067449F" w:rsidRDefault="0067449F"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C73B406" w14:textId="1C0A5675"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CE2690"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2156CB0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B5B9615" w14:textId="77777777" w:rsidR="0067449F" w:rsidRPr="0067449F" w:rsidRDefault="0067449F"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3997E97" w14:textId="77777777" w:rsidR="0067449F" w:rsidRPr="0067449F" w:rsidRDefault="0067449F"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9A5454"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K.1.1.3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A1DC74" w14:textId="77777777" w:rsidR="0067449F" w:rsidRPr="0067449F" w:rsidRDefault="0067449F"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9321FC" w14:textId="77777777" w:rsidR="0067449F" w:rsidRPr="0067449F" w:rsidRDefault="0067449F"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8BA434" w14:textId="4670AB78"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2728D8"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2037BB33"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9B775E1" w14:textId="77777777" w:rsidR="0067449F" w:rsidRPr="0067449F" w:rsidRDefault="0067449F"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320444" w14:textId="273BAC68" w:rsidR="0067449F" w:rsidRPr="0067449F" w:rsidRDefault="00BD3084" w:rsidP="00BD3084">
            <w:pPr>
              <w:spacing w:line="276" w:lineRule="auto"/>
              <w:jc w:val="center"/>
              <w:rPr>
                <w:rFonts w:ascii="Times New Roman" w:hAnsi="Times New Roman" w:cs="Times New Roman"/>
              </w:rPr>
            </w:pPr>
            <w:r w:rsidRPr="00792A20">
              <w:rPr>
                <w:rFonts w:ascii="Times New Roman" w:hAnsi="Times New Roman" w:cs="Times New Roman"/>
                <w:szCs w:val="24"/>
              </w:rPr>
              <w:t xml:space="preserve">1.2 </w:t>
            </w:r>
            <w:r w:rsidRPr="00792A20">
              <w:rPr>
                <w:rFonts w:ascii="Times New Roman" w:eastAsia="ArialMT" w:hAnsi="Times New Roman" w:cs="Times New Roman"/>
                <w:szCs w:val="24"/>
              </w:rPr>
              <w:t xml:space="preserve">Institutional Autonomy </w:t>
            </w:r>
            <w:r w:rsidRPr="00792A20">
              <w:rPr>
                <w:rFonts w:ascii="Times New Roman" w:hAnsi="Times New Roman" w:cs="Times New Roman"/>
                <w:szCs w:val="24"/>
              </w:rPr>
              <w:t>a</w:t>
            </w:r>
            <w:r w:rsidRPr="00792A20">
              <w:rPr>
                <w:rFonts w:ascii="Times New Roman" w:eastAsia="ArialMT" w:hAnsi="Times New Roman" w:cs="Times New Roman"/>
                <w:szCs w:val="24"/>
              </w:rPr>
              <w:t>nd Academic Freedom</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DA8223"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BF65F7" w14:textId="1B844DE9"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B761C4" w14:textId="4B0C2995"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2E560D" w14:textId="30302678"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A7ECE5"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5CCE5BE0"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5155B3D"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59E01D" w14:textId="5B58BC7C"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1.3. Educational Outcomes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5F7B82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B5FFD7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8AB30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0267B6" w14:textId="44BF2B8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5180F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68D855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3A784C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C9DAF6A"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85F6FB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K.1.3.2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04DA337"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7B1F6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77011D3"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168A4F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AEE2FA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E419D9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646B5A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B338F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K.1.3.3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DDE4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665079"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29E86F"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C69FD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298579C"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EA6F6F4"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65CCDF4" w14:textId="373CAE68"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1.4. Participation </w:t>
            </w:r>
            <w:proofErr w:type="gramStart"/>
            <w:r w:rsidRPr="00792A20">
              <w:rPr>
                <w:rFonts w:ascii="Times New Roman" w:eastAsia="ArialMT" w:hAnsi="Times New Roman" w:cs="Times New Roman"/>
                <w:szCs w:val="24"/>
              </w:rPr>
              <w:t>In</w:t>
            </w:r>
            <w:proofErr w:type="gramEnd"/>
            <w:r w:rsidRPr="00792A20">
              <w:rPr>
                <w:rFonts w:ascii="Times New Roman" w:eastAsia="ArialMT" w:hAnsi="Times New Roman" w:cs="Times New Roman"/>
                <w:szCs w:val="24"/>
              </w:rPr>
              <w:t xml:space="preserve"> Formulation Of Mission </w:t>
            </w:r>
            <w:r w:rsidRPr="00792A20">
              <w:rPr>
                <w:rFonts w:ascii="Times New Roman" w:hAnsi="Times New Roman" w:cs="Times New Roman"/>
                <w:szCs w:val="24"/>
              </w:rPr>
              <w:t>a</w:t>
            </w:r>
            <w:r w:rsidRPr="00792A20">
              <w:rPr>
                <w:rFonts w:ascii="Times New Roman" w:eastAsia="ArialMT" w:hAnsi="Times New Roman" w:cs="Times New Roman"/>
                <w:szCs w:val="24"/>
              </w:rPr>
              <w:t>nd Outcomes</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155BEE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K.1.4.1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189F677"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4C11CC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F7AE20D" w14:textId="7C6AE3F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3EF70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3914A48"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965C3C0" w14:textId="34A53991"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2. Curriculum</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1392E9" w14:textId="31BDE8C2"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2.</w:t>
            </w:r>
            <w:r w:rsidRPr="00792A20">
              <w:rPr>
                <w:rFonts w:ascii="Times New Roman" w:hAnsi="Times New Roman" w:cs="Times New Roman"/>
                <w:szCs w:val="24"/>
              </w:rPr>
              <w:t>1</w:t>
            </w:r>
            <w:r w:rsidRPr="00792A20">
              <w:rPr>
                <w:rFonts w:ascii="Times New Roman" w:eastAsia="ArialMT" w:hAnsi="Times New Roman" w:cs="Times New Roman"/>
                <w:szCs w:val="24"/>
              </w:rPr>
              <w:t xml:space="preserve">. </w:t>
            </w:r>
            <w:r>
              <w:rPr>
                <w:rFonts w:ascii="Times New Roman" w:hAnsi="Times New Roman" w:cs="Times New Roman" w:hint="eastAsia"/>
                <w:szCs w:val="24"/>
              </w:rPr>
              <w:t>Curriculum</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9F7DFB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54E5EF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A9E5B1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81932A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B944C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367E78B"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7DB95E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7E11BDE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AEB5E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E857CA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20B86F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F46182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8BF19"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1E3FE9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42A8195"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5DBA12E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4500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K.2.1.3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301A0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6267F1"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3A386E" w14:textId="4E11BB3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93B06D" w14:textId="7C348CB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0807DE6B"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2ABD601"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3DBFB3" w14:textId="67872F3F"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2.2. Scientific Method</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CF01FF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3078D8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CCD6A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54568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2887546"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F7449F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0EC5623"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5B1371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9B0D94"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9649E7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1F06F4"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55A976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F703A2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83788B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B46EB2A"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AB8811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3D89E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K.2.2.3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12DE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A9D00D"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9F6F3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7A91C9"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54E846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5848CE8"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1E4B25" w14:textId="21196862"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2.3. Basic </w:t>
            </w:r>
            <w:r w:rsidRPr="00792A20">
              <w:rPr>
                <w:rFonts w:ascii="Times New Roman" w:hAnsi="Times New Roman" w:cs="Times New Roman"/>
                <w:szCs w:val="24"/>
              </w:rPr>
              <w:t>M</w:t>
            </w:r>
            <w:r w:rsidRPr="00792A20">
              <w:rPr>
                <w:rFonts w:ascii="Times New Roman" w:eastAsia="ArialMT" w:hAnsi="Times New Roman" w:cs="Times New Roman"/>
                <w:szCs w:val="24"/>
              </w:rPr>
              <w:t>edical Sciences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A357A0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096F8C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D2671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4C8FEA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DDE95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B7D3CB7"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03B3C2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B7FE6A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C18FBB"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K.2.3.2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B3DE2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5EB40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2CF79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23122D"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ACB360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E8EEF67"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8321BA" w14:textId="10167B20"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2.4. Medical Humanities</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1B83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K.2.4.1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F4A8B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F937B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A588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82AA46"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A920043"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0E50C28"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100B03" w14:textId="0AEC524F"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2.5. Clinical Sciences </w:t>
            </w:r>
            <w:r w:rsidRPr="00792A20">
              <w:rPr>
                <w:rFonts w:ascii="Times New Roman" w:hAnsi="Times New Roman" w:cs="Times New Roman"/>
                <w:szCs w:val="24"/>
              </w:rPr>
              <w:t>a</w:t>
            </w:r>
            <w:r w:rsidRPr="00792A20">
              <w:rPr>
                <w:rFonts w:ascii="Times New Roman" w:eastAsia="ArialMT" w:hAnsi="Times New Roman" w:cs="Times New Roman"/>
                <w:szCs w:val="24"/>
              </w:rPr>
              <w:t>nd Skills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883399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D447AD2" w14:textId="2FEEAF5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28898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30E593"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E3F099" w14:textId="39893A4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EF74ECD"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E20ECA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0235BC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8468B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DB1E74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0294FE"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1A93F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AB2D58" w14:textId="344A2ED0"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4511E49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096F36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2A04839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A393B82"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ACA32C"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FCAAA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2A7539"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0DFCEE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07B1235"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A7B38D0"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43F7A1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3BF88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K.2.5.4</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BB59D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73844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A6371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9D2AA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605BB7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C76292F"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16D72D" w14:textId="0A93B1F3"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2.6. Program Structure, Composition </w:t>
            </w:r>
            <w:r w:rsidRPr="00792A20">
              <w:rPr>
                <w:rFonts w:ascii="Times New Roman" w:hAnsi="Times New Roman" w:cs="Times New Roman"/>
                <w:szCs w:val="24"/>
              </w:rPr>
              <w:t>a</w:t>
            </w:r>
            <w:r w:rsidRPr="00792A20">
              <w:rPr>
                <w:rFonts w:ascii="Times New Roman" w:eastAsia="ArialMT" w:hAnsi="Times New Roman" w:cs="Times New Roman"/>
                <w:szCs w:val="24"/>
              </w:rPr>
              <w:t>nd Duration</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49B0C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K.2.6.1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D100E3F"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BFF710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A1350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07CFD1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FED7F2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4F4832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357D28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350FD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K.2.6.2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AE644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4AE811" w14:textId="77777777" w:rsidR="00BD3084" w:rsidRPr="0067449F" w:rsidRDefault="00BD3084" w:rsidP="009706C1">
            <w:pPr>
              <w:spacing w:line="276" w:lineRule="auto"/>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B5A50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88B0A5"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262863D" w14:textId="77777777" w:rsidTr="00312C28">
        <w:trPr>
          <w:trHeight w:val="471"/>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5332959"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06C607B0" w14:textId="048D7C5D" w:rsidR="00BD3084" w:rsidRPr="00BD3084" w:rsidRDefault="00BD3084" w:rsidP="00BD3084">
            <w:pPr>
              <w:spacing w:line="276" w:lineRule="auto"/>
              <w:jc w:val="center"/>
              <w:rPr>
                <w:rFonts w:ascii="Times New Roman" w:hAnsi="Times New Roman" w:cs="Times New Roman"/>
                <w:szCs w:val="24"/>
              </w:rPr>
            </w:pPr>
            <w:r w:rsidRPr="00792A20">
              <w:rPr>
                <w:rFonts w:ascii="Times New Roman" w:eastAsia="ArialMT" w:hAnsi="Times New Roman" w:cs="Times New Roman"/>
                <w:szCs w:val="24"/>
              </w:rPr>
              <w:t>2.7. Curriculum Management</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21A1E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K.2.7.1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34E341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31A109" w14:textId="77777777" w:rsidR="00BD3084" w:rsidRPr="0067449F" w:rsidRDefault="00BD3084" w:rsidP="009706C1">
            <w:pPr>
              <w:spacing w:line="276" w:lineRule="auto"/>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FBBD1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0915479"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AF55635"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8C4BBA9"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left w:val="single" w:sz="2" w:space="0" w:color="000000"/>
              <w:bottom w:val="single" w:sz="2" w:space="0" w:color="000000"/>
              <w:right w:val="single" w:sz="2" w:space="0" w:color="000000"/>
            </w:tcBorders>
            <w:vAlign w:val="center"/>
            <w:hideMark/>
          </w:tcPr>
          <w:p w14:paraId="1E6012A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B80C0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K.2.7.2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211F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688ED1"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3BD07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B8B49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9376250" w14:textId="77777777" w:rsidTr="00312C28">
        <w:trPr>
          <w:trHeight w:val="6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0F8F610"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A04903E" w14:textId="28D6CCA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2.8. Linkage </w:t>
            </w:r>
            <w:r w:rsidRPr="00792A20">
              <w:rPr>
                <w:rFonts w:ascii="Times New Roman" w:hAnsi="Times New Roman" w:cs="Times New Roman"/>
                <w:szCs w:val="24"/>
              </w:rPr>
              <w:t>w</w:t>
            </w:r>
            <w:r w:rsidRPr="00792A20">
              <w:rPr>
                <w:rFonts w:ascii="Times New Roman" w:eastAsia="ArialMT" w:hAnsi="Times New Roman" w:cs="Times New Roman"/>
                <w:szCs w:val="24"/>
              </w:rPr>
              <w:t xml:space="preserve">ith Medical Practice </w:t>
            </w:r>
            <w:r w:rsidRPr="00792A20">
              <w:rPr>
                <w:rFonts w:ascii="Times New Roman" w:hAnsi="Times New Roman" w:cs="Times New Roman"/>
                <w:szCs w:val="24"/>
              </w:rPr>
              <w:t>a</w:t>
            </w:r>
            <w:r w:rsidRPr="00792A20">
              <w:rPr>
                <w:rFonts w:ascii="Times New Roman" w:eastAsia="ArialMT" w:hAnsi="Times New Roman" w:cs="Times New Roman"/>
                <w:szCs w:val="24"/>
              </w:rPr>
              <w:t xml:space="preserve">nd </w:t>
            </w:r>
            <w:r w:rsidRPr="00792A20">
              <w:rPr>
                <w:rFonts w:ascii="Times New Roman" w:hAnsi="Times New Roman" w:cs="Times New Roman"/>
                <w:szCs w:val="24"/>
              </w:rPr>
              <w:t>t</w:t>
            </w:r>
            <w:r w:rsidRPr="00792A20">
              <w:rPr>
                <w:rFonts w:ascii="Times New Roman" w:eastAsia="ArialMT" w:hAnsi="Times New Roman" w:cs="Times New Roman"/>
                <w:szCs w:val="24"/>
              </w:rPr>
              <w:t>he Health Sector</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C1E587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K.2.8.1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335959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9B7B3B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7765DBB"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2F6982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72AFBD0"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CC36A9C" w14:textId="4A226EAA"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3. Student Assessment</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DAA74" w14:textId="34EE2BFF"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3.1. Assessment Methods</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5E0FE6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38D971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E9C14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7A92AB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D8B1D5"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B8CD43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70B46AF"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16A3859D"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A4989F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23D94F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F891E0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51B8E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C2F3EE7"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53ABF6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4B754C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83CDCC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1EE300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B675A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CC8F7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A79A9F"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1E3A4E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C1D487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9CEED06"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267E801"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3C4CA0"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K.3.1.4</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545CE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7E094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35C09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29CFF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A4F629B"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A73087A"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A191027" w14:textId="35F8F108"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3.2. Relation </w:t>
            </w:r>
            <w:r w:rsidRPr="00792A20">
              <w:rPr>
                <w:rFonts w:ascii="Times New Roman" w:hAnsi="Times New Roman" w:cs="Times New Roman"/>
                <w:szCs w:val="24"/>
              </w:rPr>
              <w:t>b</w:t>
            </w:r>
            <w:r w:rsidRPr="00792A20">
              <w:rPr>
                <w:rFonts w:ascii="Times New Roman" w:eastAsia="ArialMT" w:hAnsi="Times New Roman" w:cs="Times New Roman"/>
                <w:szCs w:val="24"/>
              </w:rPr>
              <w:t xml:space="preserve">etween Assessment </w:t>
            </w:r>
            <w:r w:rsidRPr="00792A20">
              <w:rPr>
                <w:rFonts w:ascii="Times New Roman" w:hAnsi="Times New Roman" w:cs="Times New Roman"/>
                <w:szCs w:val="24"/>
              </w:rPr>
              <w:t>a</w:t>
            </w:r>
            <w:r w:rsidRPr="00792A20">
              <w:rPr>
                <w:rFonts w:ascii="Times New Roman" w:eastAsia="ArialMT" w:hAnsi="Times New Roman" w:cs="Times New Roman"/>
                <w:szCs w:val="24"/>
              </w:rPr>
              <w:t>nd Learning</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8D8E3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95E35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3E869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5BF66B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D3617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A422CE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286B3B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64A86FE8"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CD9F29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03D815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298070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526D4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E36756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198987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7C1A73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1B39724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5E2D51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1549B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DB8D49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C0245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3EA04D"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4B00EB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61EF08A"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7BFEC502"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7D8D21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K.3.2.4</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40099A4"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61307F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3254AF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8BA0DC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84C0FC6"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130965B" w14:textId="213B4573"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4. Student</w:t>
            </w:r>
          </w:p>
        </w:tc>
        <w:tc>
          <w:tcPr>
            <w:tcW w:w="1093"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20051D24" w14:textId="521A81D3"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4.1. Admission Policy </w:t>
            </w:r>
            <w:r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w:t>
            </w:r>
          </w:p>
        </w:tc>
        <w:tc>
          <w:tcPr>
            <w:tcW w:w="598"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3BC01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K.4.1.1</w:t>
            </w:r>
          </w:p>
        </w:tc>
        <w:tc>
          <w:tcPr>
            <w:tcW w:w="589"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46617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16FEE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3DE5D7" w14:textId="27DB26C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A767F6"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C3D7DB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905FCBD"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BDC862" w14:textId="451C119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4.2. Student Intake</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BD3CC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D09A3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8412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A8A94C" w14:textId="40AEEB3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73958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DA14D3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E0BDAF9"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C5D0D" w14:textId="6AAEFE16"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4.3. Student Counseling </w:t>
            </w:r>
            <w:r w:rsidRPr="00792A20">
              <w:rPr>
                <w:rFonts w:ascii="Times New Roman" w:hAnsi="Times New Roman" w:cs="Times New Roman"/>
                <w:szCs w:val="24"/>
              </w:rPr>
              <w:t>a</w:t>
            </w:r>
            <w:r w:rsidRPr="00792A20">
              <w:rPr>
                <w:rFonts w:ascii="Times New Roman" w:eastAsia="ArialMT" w:hAnsi="Times New Roman" w:cs="Times New Roman"/>
                <w:szCs w:val="24"/>
              </w:rPr>
              <w:t>nd Support</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BEA5FF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971437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358B1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26A66F"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CBD46D" w14:textId="4F77E8A0"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72976850" w14:textId="77777777" w:rsidTr="00312C28">
        <w:trPr>
          <w:trHeight w:val="37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01BF4DF"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0B8DEA3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5E828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C2C41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E8BB8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6E435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195323" w14:textId="7096F85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7FF5FA8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589B5F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F172DD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46217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87DB69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D327E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4ADDF3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584FB0" w14:textId="0F67804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4A9D208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A9A482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2BCF7C27"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1DAB889"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EE64DD7" w14:textId="25D83DFE"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445046C" w14:textId="7313633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C7A2D7" w14:textId="293A82E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3BED279" w14:textId="6AF766F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2A5CF2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8F6D50F"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0058626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9C343C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0D3FDB" w14:textId="6488717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E578CC0" w14:textId="15E96E4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BF7393" w14:textId="75945E8D"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EC18F5E" w14:textId="034A3DFD"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098E276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E0817D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3787F17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484CC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K.4.3.6</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B7797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BBA32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6F99D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6D923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751055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D8AB72B"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DA1C629" w14:textId="6C9FB66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4.4. Student Representation</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23BEF0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K.4.4.1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4ED5F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B730B1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7D889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5ECC511"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67AB50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A462D9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114F33E0"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685D93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K.4.4.2</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7E9E4D8"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2FD2D9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5CA4B07" w14:textId="6593EB00"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CAD113A" w14:textId="6631005F"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059BE9A5"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C80FC3B" w14:textId="51E4485D"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5. Faculty</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593FF8" w14:textId="10689262"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5.1. Recruitment </w:t>
            </w:r>
            <w:r w:rsidRPr="00792A20">
              <w:rPr>
                <w:rFonts w:ascii="Times New Roman" w:hAnsi="Times New Roman" w:cs="Times New Roman"/>
                <w:szCs w:val="24"/>
              </w:rPr>
              <w:t>a</w:t>
            </w:r>
            <w:r w:rsidRPr="00792A20">
              <w:rPr>
                <w:rFonts w:ascii="Times New Roman" w:eastAsia="ArialMT" w:hAnsi="Times New Roman" w:cs="Times New Roman"/>
                <w:szCs w:val="24"/>
              </w:rPr>
              <w:t>nd Selection Policy</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F7F37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8433AE7"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376545" w14:textId="2342DB2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634C821" w14:textId="0EF6555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EE7F7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9164AF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95F1F6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143AE2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7D90F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2F62C4"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ECEFF7"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8BEACD3" w14:textId="4219169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5F8E92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11CEA6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747145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CE32371"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D392D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FB55EC8"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01F13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1901E5A" w14:textId="2B65DBD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0E94C3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7593AE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D59AC9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43EECA8"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09ADA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7583B49" w14:textId="321A0642"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EE721F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40F7873" w14:textId="31BE943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8C745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038AF9D"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5347F7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A0AB4C6"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C5E0C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4D0BC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FC8E6A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461C1E"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B17741"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8EF976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9B5D9F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207716CC"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B2499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K.5.1.6</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BD98D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9C72E7"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F0CDC0"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1223A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A2C9FC7"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A8F8E41"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0510C8F" w14:textId="25A2707E"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5.2. Faculty Activity </w:t>
            </w:r>
            <w:r w:rsidRPr="00792A20">
              <w:rPr>
                <w:rFonts w:ascii="Times New Roman" w:hAnsi="Times New Roman" w:cs="Times New Roman"/>
                <w:szCs w:val="24"/>
              </w:rPr>
              <w:t>a</w:t>
            </w:r>
            <w:r w:rsidRPr="00792A20">
              <w:rPr>
                <w:rFonts w:ascii="Times New Roman" w:eastAsia="ArialMT" w:hAnsi="Times New Roman" w:cs="Times New Roman"/>
                <w:szCs w:val="24"/>
              </w:rPr>
              <w:t>nd Development</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05BA59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EC4AF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20435D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692D1C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8764A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63F45F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CFA519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6A19AFFA"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80EFA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B76876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344039"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909615" w14:textId="58FD86B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DDA997D"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DEE77D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46C3B1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272304AC"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576F9E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05CD37A"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29C5A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8FE1A6" w14:textId="174C1832"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7D0523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DBBCDA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0797DD3"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7FDD035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D6B610"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137554"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88F87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B11572" w14:textId="547F647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29087F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498B3A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8CCE30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272F0E5D"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46D8C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FF83A9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EB9D7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04174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FDB1B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F8BD80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13090D0"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4F306D87"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FE6B87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K.5.2.6</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13ED68A"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2B93FE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7D55D9B" w14:textId="2459670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F74D13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3B68E93"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2EBF18A" w14:textId="0E0B8609"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6. Education Resources</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9E295B" w14:textId="5E6B9B05"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6.1 Physical Facilities</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EA542F4"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5065BA3" w14:textId="4B8D028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F6639E" w14:textId="7A072D1D"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A587159" w14:textId="31533D9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015214" w14:textId="4E1A11A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137B2BC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D8877E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176D360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BEAB92"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C8D1A3" w14:textId="34E6316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1F2CA3" w14:textId="0FAB9A7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2003B90" w14:textId="45D66182"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F9CEB1" w14:textId="44863C7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77D904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74C2698"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F718E3A"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26A2E6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82C50A"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CDDD23" w14:textId="4327F6F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A963A7" w14:textId="3D32FE2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260D2A3" w14:textId="19094EC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72A3D43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715D90D"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C34A3F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A82DED9"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ABF370" w14:textId="3533049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A6E9E7" w14:textId="299655C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2681111" w14:textId="65AEDD2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D63A452" w14:textId="5F53387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20B04C6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2127BD6"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A257976"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AB190F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13193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BA2EE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A59C40" w14:textId="770644B9"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567F860" w14:textId="71C717D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F0839D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66FB08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25D341B2"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8C14AB"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K.6.1.6</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D01B723" w14:textId="0E89047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5DBC3CF" w14:textId="7D6F1F9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AF3AD0D" w14:textId="539A1F6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427ED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C42BA3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9A0017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A64FE9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87777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K.6.1.7</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FFDCB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C22374" w14:textId="152174D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D6F8F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1A4E8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5850547"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6EE22B9"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8B6F82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5A23E4"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K.6.1.8</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1FBF1D" w14:textId="687ED5F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F39AD8" w14:textId="7247D2E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882C1C"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10E745"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45DFA6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B284C02"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F8D30C" w14:textId="19A4A4A4"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6.2. Clinical Training Resources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BC569E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7C5DAB" w14:textId="2BD4476E"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223D0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8C934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FA10A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AE38AD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45B7D6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4E5F52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4FA2612"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B9338A9" w14:textId="67B98A79"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F1871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1D8FD3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77CC3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51A595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65257E9"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0035E8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4D8B6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K.6.2.3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E9B0A8" w14:textId="7517B4E9"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2AE664"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53723"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B1050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6D7410C"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EE27E93"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021EC60A" w14:textId="6B728DA7"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6.3. Information Technology</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A0323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K.6.3.1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B2635D"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A9E02" w14:textId="516A884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AC878C"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D8D10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2C4B3C9" w14:textId="77777777" w:rsidTr="00312C28">
        <w:trPr>
          <w:trHeight w:val="353"/>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AE744D8"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490A5B" w14:textId="05DE7F14"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6.4. Medical Research </w:t>
            </w:r>
            <w:r w:rsidRPr="00792A20">
              <w:rPr>
                <w:rFonts w:ascii="Times New Roman" w:hAnsi="Times New Roman" w:cs="Times New Roman"/>
                <w:szCs w:val="24"/>
              </w:rPr>
              <w:t>a</w:t>
            </w:r>
            <w:r w:rsidRPr="00792A20">
              <w:rPr>
                <w:rFonts w:ascii="Times New Roman" w:eastAsia="ArialMT" w:hAnsi="Times New Roman" w:cs="Times New Roman"/>
                <w:szCs w:val="24"/>
              </w:rPr>
              <w:t>nd Fostering Medical Scientists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E1F108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K.6.4.1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C9480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DE327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425F3C"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4C6B7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A36D87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F321F40"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0E5D68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64EC9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K.6.4.2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D6138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B73F3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00E46B"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F47A2A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80AA64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51A853A"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0575C6A2"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51F00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K.6.4.3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72C2DD"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AA959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38AA20"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E36E4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4D1DC9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B9A081A"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358F28" w14:textId="14C72DE4"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6.5. Educational Expertise</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C1D6D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K.6.5.1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B5B996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418A6B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0C15B7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DF47C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677AAF0"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20835E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0094087"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FD51D0"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K.6.5.2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38591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BE16CD"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7D9BB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B0B27"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590B18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7E595E0"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DB3804D" w14:textId="1A9333F5"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6.6. Educational Exchanges</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A4DE03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K.6.6.1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89F7A7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929209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9D3E4AB"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0F86D9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917F8E2"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AF7CEC0" w14:textId="12763AEE"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7. Education Evaluation</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C390DE" w14:textId="06A09068"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7.1. Mechanisms </w:t>
            </w:r>
            <w:r w:rsidRPr="00792A20">
              <w:rPr>
                <w:rFonts w:ascii="Times New Roman" w:hAnsi="Times New Roman" w:cs="Times New Roman"/>
                <w:szCs w:val="24"/>
              </w:rPr>
              <w:t>f</w:t>
            </w:r>
            <w:r w:rsidRPr="00792A20">
              <w:rPr>
                <w:rFonts w:ascii="Times New Roman" w:eastAsia="ArialMT" w:hAnsi="Times New Roman" w:cs="Times New Roman"/>
                <w:szCs w:val="24"/>
              </w:rPr>
              <w:t xml:space="preserve">or </w:t>
            </w:r>
            <w:r w:rsidRPr="00792A20">
              <w:rPr>
                <w:rFonts w:ascii="Times New Roman" w:eastAsia="바탕" w:hAnsi="Times New Roman" w:cs="Times New Roman"/>
                <w:szCs w:val="24"/>
              </w:rPr>
              <w:t xml:space="preserve">Education </w:t>
            </w:r>
            <w:r w:rsidRPr="00792A20">
              <w:rPr>
                <w:rFonts w:ascii="Times New Roman" w:eastAsia="ArialMT" w:hAnsi="Times New Roman" w:cs="Times New Roman"/>
                <w:szCs w:val="24"/>
              </w:rPr>
              <w:t xml:space="preserve">Monitoring </w:t>
            </w:r>
            <w:r w:rsidRPr="00792A20">
              <w:rPr>
                <w:rFonts w:ascii="Times New Roman" w:hAnsi="Times New Roman" w:cs="Times New Roman"/>
                <w:szCs w:val="24"/>
              </w:rPr>
              <w:t>a</w:t>
            </w:r>
            <w:r w:rsidRPr="00792A20">
              <w:rPr>
                <w:rFonts w:ascii="Times New Roman" w:eastAsia="ArialMT" w:hAnsi="Times New Roman" w:cs="Times New Roman"/>
                <w:szCs w:val="24"/>
              </w:rPr>
              <w:t>nd Evaluation</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99448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EE6CB8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19F33E"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959A9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B578F0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64C311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7B3C60E"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6C1B34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008248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36E388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7BFCBE"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9BF379"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2D8128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835B020"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4033975"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1AC02701"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A5219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K.7.1.3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074C1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FFEAB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DB99A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A2D0E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A091983"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EB2780C"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7FB45CAC" w14:textId="45E35E5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7.2. Teacher </w:t>
            </w:r>
            <w:r w:rsidRPr="00792A20">
              <w:rPr>
                <w:rFonts w:ascii="Times New Roman" w:hAnsi="Times New Roman" w:cs="Times New Roman"/>
                <w:szCs w:val="24"/>
              </w:rPr>
              <w:t>a</w:t>
            </w:r>
            <w:r w:rsidRPr="00792A20">
              <w:rPr>
                <w:rFonts w:ascii="Times New Roman" w:eastAsia="ArialMT" w:hAnsi="Times New Roman" w:cs="Times New Roman"/>
                <w:szCs w:val="24"/>
              </w:rPr>
              <w:t>nd Student Feedback</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542F9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B3811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6B134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CFB48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4CA2A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FA526E0"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A24BAEA"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237474" w14:textId="73740B85"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7.3. Performance </w:t>
            </w:r>
            <w:r w:rsidRPr="00792A20">
              <w:rPr>
                <w:rFonts w:ascii="Times New Roman" w:hAnsi="Times New Roman" w:cs="Times New Roman"/>
                <w:szCs w:val="24"/>
              </w:rPr>
              <w:t>o</w:t>
            </w:r>
            <w:r w:rsidRPr="00792A20">
              <w:rPr>
                <w:rFonts w:ascii="Times New Roman" w:eastAsia="ArialMT" w:hAnsi="Times New Roman" w:cs="Times New Roman"/>
                <w:szCs w:val="24"/>
              </w:rPr>
              <w:t xml:space="preserve">f Students </w:t>
            </w:r>
            <w:r w:rsidRPr="00792A20">
              <w:rPr>
                <w:rFonts w:ascii="Times New Roman" w:hAnsi="Times New Roman" w:cs="Times New Roman"/>
                <w:szCs w:val="24"/>
              </w:rPr>
              <w:t>a</w:t>
            </w:r>
            <w:r w:rsidRPr="00792A20">
              <w:rPr>
                <w:rFonts w:ascii="Times New Roman" w:eastAsia="ArialMT" w:hAnsi="Times New Roman" w:cs="Times New Roman"/>
                <w:szCs w:val="24"/>
              </w:rPr>
              <w:t>nd Graduates</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3770F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K.7.3.1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F674A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E5DCD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572550"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3F40C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83426BA"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DD140A3"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FA96EDA" w14:textId="2284836D" w:rsidR="00BD3084" w:rsidRPr="0067449F" w:rsidRDefault="009706C1"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7.4. Involvement </w:t>
            </w:r>
            <w:r w:rsidRPr="00792A20">
              <w:rPr>
                <w:rFonts w:ascii="Times New Roman" w:hAnsi="Times New Roman" w:cs="Times New Roman"/>
                <w:szCs w:val="24"/>
              </w:rPr>
              <w:t>o</w:t>
            </w:r>
            <w:r w:rsidRPr="00792A20">
              <w:rPr>
                <w:rFonts w:ascii="Times New Roman" w:eastAsia="ArialMT" w:hAnsi="Times New Roman" w:cs="Times New Roman"/>
                <w:szCs w:val="24"/>
              </w:rPr>
              <w:t>f Stakeholders</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20E7F8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K.7.4.1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13F522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5409D6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AE276F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CF9DA2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22D5EC8"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3BE658B" w14:textId="7FD8890F"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 xml:space="preserve">8. Operation System </w:t>
            </w:r>
            <w:proofErr w:type="gramStart"/>
            <w:r w:rsidRPr="00E13541">
              <w:rPr>
                <w:rFonts w:ascii="Times New Roman" w:hAnsi="Times New Roman" w:cs="Times New Roman"/>
              </w:rPr>
              <w:t>And</w:t>
            </w:r>
            <w:proofErr w:type="gramEnd"/>
            <w:r w:rsidRPr="00E13541">
              <w:rPr>
                <w:rFonts w:ascii="Times New Roman" w:hAnsi="Times New Roman" w:cs="Times New Roman"/>
              </w:rPr>
              <w:t xml:space="preserve"> Administration</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4A5345" w14:textId="19D88C29" w:rsidR="00BD3084" w:rsidRPr="0067449F" w:rsidRDefault="009706C1"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8.1. Operation System</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0696CB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7D4D0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CFFD7A3" w14:textId="58B2AC5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004B80" w14:textId="2866192A"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C5D4BB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9E4F54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199C8D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3BAC410"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00594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B6DCCDC"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E590C7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40AE90" w14:textId="02E61F0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175A91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A988C0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FA3874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F8995B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428A0B"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FB690C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DBFDE6" w14:textId="29E6C80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A84CFB" w14:textId="40A2E79A"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E9DE64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D4B850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941F9D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031B41A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B3014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K.8.1.4</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45F26B" w14:textId="2074919F"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71BEA0" w14:textId="18BE108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AACC1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64E25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E15FB9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53B7FEA" w14:textId="77777777" w:rsidR="009706C1" w:rsidRPr="0067449F" w:rsidRDefault="009706C1" w:rsidP="009706C1">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76A6FF15" w14:textId="40551DC3"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8.2. Academic Leadership</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94C8FA"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EF24D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6630D7" w14:textId="1F6D5D83"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6C79EE" w14:textId="129C8533"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8E606D"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77CEB97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C614FA1" w14:textId="77777777" w:rsidR="009706C1" w:rsidRPr="0067449F" w:rsidRDefault="009706C1" w:rsidP="009706C1">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38BEDD" w14:textId="0B97EEF3"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8.3. Educational Budget </w:t>
            </w:r>
            <w:r w:rsidRPr="00792A20">
              <w:rPr>
                <w:rFonts w:ascii="Times New Roman" w:hAnsi="Times New Roman" w:cs="Times New Roman"/>
                <w:szCs w:val="24"/>
              </w:rPr>
              <w:t>a</w:t>
            </w:r>
            <w:r w:rsidRPr="00792A20">
              <w:rPr>
                <w:rFonts w:ascii="Times New Roman" w:eastAsia="ArialMT" w:hAnsi="Times New Roman" w:cs="Times New Roman"/>
                <w:szCs w:val="24"/>
              </w:rPr>
              <w:t>nd Resource Allocation</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7FEE2ED"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854723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AF8DAF"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BDB789F" w14:textId="5FA159FC"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AF43F3"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2F55EEB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0ADCB31" w14:textId="77777777" w:rsidR="009706C1" w:rsidRPr="0067449F" w:rsidRDefault="009706C1" w:rsidP="009706C1">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36590339" w14:textId="77777777" w:rsidR="009706C1" w:rsidRPr="0067449F" w:rsidRDefault="009706C1" w:rsidP="009706C1">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DD752E"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K.8.3.2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E52686"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3C118"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136419" w14:textId="203B3792"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F3FDA1" w14:textId="2C19FA94"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563A0D85"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EB3CB89" w14:textId="77777777" w:rsidR="009706C1" w:rsidRPr="0067449F" w:rsidRDefault="009706C1" w:rsidP="009706C1">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2293ED36" w14:textId="02E8F2DF"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8.4. Administrative Staff </w:t>
            </w:r>
            <w:r w:rsidRPr="00792A20">
              <w:rPr>
                <w:rFonts w:ascii="Times New Roman" w:hAnsi="Times New Roman" w:cs="Times New Roman"/>
                <w:szCs w:val="24"/>
              </w:rPr>
              <w:t>a</w:t>
            </w:r>
            <w:r w:rsidRPr="00792A20">
              <w:rPr>
                <w:rFonts w:ascii="Times New Roman" w:eastAsia="ArialMT" w:hAnsi="Times New Roman" w:cs="Times New Roman"/>
                <w:szCs w:val="24"/>
              </w:rPr>
              <w:t xml:space="preserve">nd Management </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FEB10"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K.8.4.1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E9925D"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A0D38D" w14:textId="1F3AC6F3"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E092ED" w14:textId="7A8367A5"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716B9B"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68ECCEF8"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C259D08" w14:textId="77777777" w:rsidR="009706C1" w:rsidRPr="0067449F" w:rsidRDefault="009706C1" w:rsidP="009706C1">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A05FD19" w14:textId="08F9FD18"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8.5. Interaction </w:t>
            </w:r>
            <w:r w:rsidRPr="00792A20">
              <w:rPr>
                <w:rFonts w:ascii="Times New Roman" w:hAnsi="Times New Roman" w:cs="Times New Roman"/>
                <w:szCs w:val="24"/>
              </w:rPr>
              <w:t>w</w:t>
            </w:r>
            <w:r w:rsidRPr="00792A20">
              <w:rPr>
                <w:rFonts w:ascii="Times New Roman" w:eastAsia="ArialMT" w:hAnsi="Times New Roman" w:cs="Times New Roman"/>
                <w:szCs w:val="24"/>
              </w:rPr>
              <w:t>ith Health Sector</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2CB5C9B"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K.8.5.1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EAC8CC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CA2CD9F"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CB7204E" w14:textId="77777777" w:rsidR="009706C1" w:rsidRPr="0067449F" w:rsidRDefault="009706C1" w:rsidP="009706C1">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5F3E7B"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554969B0"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FCCFB93" w14:textId="10C7F23A" w:rsidR="009706C1" w:rsidRPr="0067449F" w:rsidRDefault="009706C1" w:rsidP="009706C1">
            <w:pPr>
              <w:spacing w:line="276" w:lineRule="auto"/>
              <w:jc w:val="center"/>
              <w:rPr>
                <w:rFonts w:ascii="Times New Roman" w:hAnsi="Times New Roman" w:cs="Times New Roman"/>
              </w:rPr>
            </w:pPr>
            <w:r w:rsidRPr="00E13541">
              <w:rPr>
                <w:rFonts w:ascii="Times New Roman" w:hAnsi="Times New Roman" w:cs="Times New Roman"/>
              </w:rPr>
              <w:t>9. Continuous Improvement</w:t>
            </w:r>
          </w:p>
        </w:tc>
        <w:tc>
          <w:tcPr>
            <w:tcW w:w="109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5DC1D6E" w14:textId="7CC8B201" w:rsidR="009706C1" w:rsidRPr="0067449F" w:rsidRDefault="009706C1" w:rsidP="009706C1">
            <w:pPr>
              <w:spacing w:line="276" w:lineRule="auto"/>
              <w:jc w:val="center"/>
              <w:rPr>
                <w:rFonts w:ascii="Times New Roman" w:hAnsi="Times New Roman" w:cs="Times New Roman"/>
              </w:rPr>
            </w:pPr>
            <w:r w:rsidRPr="00792A20">
              <w:rPr>
                <w:rFonts w:ascii="Times New Roman" w:eastAsia="바탕" w:hAnsi="Times New Roman" w:cs="Times New Roman"/>
                <w:szCs w:val="24"/>
              </w:rPr>
              <w:t>9.0. Continuous Improvement</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61D56E"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K.9.0.1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45E04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FBB2092"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8DD7421" w14:textId="6A85D291"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2BCEFD3"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7165CF4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C685E79" w14:textId="77777777" w:rsidR="009706C1" w:rsidRPr="0067449F" w:rsidRDefault="009706C1" w:rsidP="009706C1">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12" w:space="0" w:color="000000"/>
              <w:right w:val="single" w:sz="2" w:space="0" w:color="000000"/>
            </w:tcBorders>
            <w:vAlign w:val="center"/>
            <w:hideMark/>
          </w:tcPr>
          <w:p w14:paraId="4AFD4A7B" w14:textId="77777777" w:rsidR="009706C1" w:rsidRPr="0067449F" w:rsidRDefault="009706C1" w:rsidP="009706C1">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21F3AB4"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K.9.0.1</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1C0C6B"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15369E"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DD2BC3" w14:textId="38A6FE64"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E47B94"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29B2264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9CCDF6E" w14:textId="77777777" w:rsidR="009706C1" w:rsidRPr="0067449F" w:rsidRDefault="009706C1" w:rsidP="009706C1">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12" w:space="0" w:color="000000"/>
              <w:right w:val="single" w:sz="2" w:space="0" w:color="000000"/>
            </w:tcBorders>
            <w:vAlign w:val="center"/>
            <w:hideMark/>
          </w:tcPr>
          <w:p w14:paraId="73A471AC" w14:textId="77777777" w:rsidR="009706C1" w:rsidRPr="0067449F" w:rsidRDefault="009706C1" w:rsidP="009706C1">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6A9D736"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K.9.0.1</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CB1F2AE"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1B7E2AB"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67F6B59" w14:textId="77777777" w:rsidR="009706C1" w:rsidRPr="0067449F" w:rsidRDefault="009706C1" w:rsidP="009706C1">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1461C22"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675C1E9E" w14:textId="77777777" w:rsidTr="00312C28">
        <w:trPr>
          <w:trHeight w:val="290"/>
          <w:jc w:val="center"/>
        </w:trPr>
        <w:tc>
          <w:tcPr>
            <w:tcW w:w="2704" w:type="pct"/>
            <w:gridSpan w:val="3"/>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738195" w14:textId="15E97978" w:rsidR="009706C1" w:rsidRPr="0067449F" w:rsidRDefault="009706C1" w:rsidP="009706C1">
            <w:pPr>
              <w:spacing w:line="276" w:lineRule="auto"/>
              <w:jc w:val="center"/>
              <w:rPr>
                <w:rFonts w:ascii="Times New Roman" w:hAnsi="Times New Roman" w:cs="Times New Roman"/>
              </w:rPr>
            </w:pPr>
            <w:r w:rsidRPr="00E13541">
              <w:rPr>
                <w:rFonts w:ascii="Times New Roman" w:hAnsi="Times New Roman" w:cs="Times New Roman"/>
              </w:rPr>
              <w:t>Total</w:t>
            </w:r>
          </w:p>
        </w:tc>
        <w:tc>
          <w:tcPr>
            <w:tcW w:w="589"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3EFA69"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14</w:t>
            </w:r>
          </w:p>
        </w:tc>
        <w:tc>
          <w:tcPr>
            <w:tcW w:w="54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195A59"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17</w:t>
            </w:r>
          </w:p>
        </w:tc>
        <w:tc>
          <w:tcPr>
            <w:tcW w:w="547"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ABD7C2"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35</w:t>
            </w:r>
          </w:p>
        </w:tc>
        <w:tc>
          <w:tcPr>
            <w:tcW w:w="61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80F5A2"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15</w:t>
            </w:r>
          </w:p>
        </w:tc>
      </w:tr>
    </w:tbl>
    <w:p w14:paraId="1FC6D7CA" w14:textId="77777777" w:rsidR="003A69FA" w:rsidRPr="000172D2" w:rsidRDefault="003A69FA" w:rsidP="000D5FDC">
      <w:pPr>
        <w:spacing w:line="276" w:lineRule="auto"/>
        <w:rPr>
          <w:rFonts w:ascii="Times New Roman" w:hAnsi="Times New Roman" w:cs="Times New Roman"/>
        </w:rPr>
      </w:pPr>
    </w:p>
    <w:sectPr w:rsidR="003A69FA" w:rsidRPr="000172D2" w:rsidSect="008064A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F0CF" w14:textId="77777777" w:rsidR="000533A7" w:rsidRDefault="000533A7" w:rsidP="005F2EAC">
      <w:r>
        <w:separator/>
      </w:r>
    </w:p>
  </w:endnote>
  <w:endnote w:type="continuationSeparator" w:id="0">
    <w:p w14:paraId="3ADA375F" w14:textId="77777777" w:rsidR="000533A7" w:rsidRDefault="000533A7" w:rsidP="005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AE97" w14:textId="77777777" w:rsidR="000533A7" w:rsidRDefault="000533A7" w:rsidP="005F2EAC">
      <w:r>
        <w:separator/>
      </w:r>
    </w:p>
  </w:footnote>
  <w:footnote w:type="continuationSeparator" w:id="0">
    <w:p w14:paraId="286178BE" w14:textId="77777777" w:rsidR="000533A7" w:rsidRDefault="000533A7" w:rsidP="005F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1E5E"/>
    <w:multiLevelType w:val="hybridMultilevel"/>
    <w:tmpl w:val="821A993C"/>
    <w:lvl w:ilvl="0" w:tplc="70EC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E76"/>
    <w:multiLevelType w:val="hybridMultilevel"/>
    <w:tmpl w:val="EB5494DA"/>
    <w:lvl w:ilvl="0" w:tplc="1DD24848">
      <w:start w:val="5"/>
      <w:numFmt w:val="decimalEnclosedCircle"/>
      <w:lvlText w:val="%1"/>
      <w:lvlJc w:val="left"/>
      <w:pPr>
        <w:ind w:left="349"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723FC"/>
    <w:multiLevelType w:val="hybridMultilevel"/>
    <w:tmpl w:val="2CB0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B5AD7"/>
    <w:multiLevelType w:val="hybridMultilevel"/>
    <w:tmpl w:val="47E44574"/>
    <w:lvl w:ilvl="0" w:tplc="09C071B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15:restartNumberingAfterBreak="0">
    <w:nsid w:val="72F85371"/>
    <w:multiLevelType w:val="hybridMultilevel"/>
    <w:tmpl w:val="DD84B3F0"/>
    <w:lvl w:ilvl="0" w:tplc="68A0338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15:restartNumberingAfterBreak="0">
    <w:nsid w:val="78147152"/>
    <w:multiLevelType w:val="hybridMultilevel"/>
    <w:tmpl w:val="FF9A4040"/>
    <w:lvl w:ilvl="0" w:tplc="06065966">
      <w:start w:val="1"/>
      <w:numFmt w:val="decimalEnclosedCircle"/>
      <w:lvlText w:val="%1"/>
      <w:lvlJc w:val="left"/>
      <w:pPr>
        <w:ind w:left="360" w:hanging="360"/>
      </w:pPr>
      <w:rPr>
        <w:rFonts w:ascii="바탕" w:eastAsia="바탕" w:hAnsi="바탕" w:cs="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69FA"/>
    <w:rsid w:val="0000752B"/>
    <w:rsid w:val="000172D2"/>
    <w:rsid w:val="000533A7"/>
    <w:rsid w:val="0009603D"/>
    <w:rsid w:val="000B1022"/>
    <w:rsid w:val="000D4480"/>
    <w:rsid w:val="000D5718"/>
    <w:rsid w:val="000D5FDC"/>
    <w:rsid w:val="00134069"/>
    <w:rsid w:val="001C7D45"/>
    <w:rsid w:val="001D6374"/>
    <w:rsid w:val="001F7C8F"/>
    <w:rsid w:val="00205F70"/>
    <w:rsid w:val="0024094A"/>
    <w:rsid w:val="00262D18"/>
    <w:rsid w:val="00312C28"/>
    <w:rsid w:val="00315DA1"/>
    <w:rsid w:val="00385379"/>
    <w:rsid w:val="003A69FA"/>
    <w:rsid w:val="003B5B84"/>
    <w:rsid w:val="003C2DD7"/>
    <w:rsid w:val="003D5093"/>
    <w:rsid w:val="003E244E"/>
    <w:rsid w:val="00402A47"/>
    <w:rsid w:val="00426444"/>
    <w:rsid w:val="00462F2E"/>
    <w:rsid w:val="004C1793"/>
    <w:rsid w:val="004C4AFE"/>
    <w:rsid w:val="004D0F5B"/>
    <w:rsid w:val="005028CC"/>
    <w:rsid w:val="00504323"/>
    <w:rsid w:val="005213A1"/>
    <w:rsid w:val="00556CFC"/>
    <w:rsid w:val="005707D4"/>
    <w:rsid w:val="00572F25"/>
    <w:rsid w:val="005A571C"/>
    <w:rsid w:val="005B4010"/>
    <w:rsid w:val="005B5873"/>
    <w:rsid w:val="005E485A"/>
    <w:rsid w:val="005E556F"/>
    <w:rsid w:val="005F2EAC"/>
    <w:rsid w:val="006661F1"/>
    <w:rsid w:val="0067449F"/>
    <w:rsid w:val="006971A1"/>
    <w:rsid w:val="006F6642"/>
    <w:rsid w:val="007153E2"/>
    <w:rsid w:val="00721712"/>
    <w:rsid w:val="00731092"/>
    <w:rsid w:val="007370EB"/>
    <w:rsid w:val="00753C64"/>
    <w:rsid w:val="00784419"/>
    <w:rsid w:val="007C582D"/>
    <w:rsid w:val="0080125E"/>
    <w:rsid w:val="008064A4"/>
    <w:rsid w:val="008645F7"/>
    <w:rsid w:val="008B1B36"/>
    <w:rsid w:val="008D2B3C"/>
    <w:rsid w:val="008F6782"/>
    <w:rsid w:val="00900517"/>
    <w:rsid w:val="0090351E"/>
    <w:rsid w:val="009706C1"/>
    <w:rsid w:val="00982C10"/>
    <w:rsid w:val="009F6659"/>
    <w:rsid w:val="00AA6718"/>
    <w:rsid w:val="00AE77BA"/>
    <w:rsid w:val="00B21EF6"/>
    <w:rsid w:val="00BD3084"/>
    <w:rsid w:val="00C736B7"/>
    <w:rsid w:val="00C82547"/>
    <w:rsid w:val="00D00176"/>
    <w:rsid w:val="00D0162A"/>
    <w:rsid w:val="00D04EF3"/>
    <w:rsid w:val="00D5074D"/>
    <w:rsid w:val="00D522CF"/>
    <w:rsid w:val="00D70D22"/>
    <w:rsid w:val="00D90045"/>
    <w:rsid w:val="00DD7B67"/>
    <w:rsid w:val="00E13541"/>
    <w:rsid w:val="00E8466D"/>
    <w:rsid w:val="00EC50FB"/>
    <w:rsid w:val="00ED2FCD"/>
    <w:rsid w:val="00FA461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7AEE"/>
  <w15:docId w15:val="{9D7EA797-8A88-4F85-BC87-FF4275D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541"/>
    <w:pPr>
      <w:widowControl w:val="0"/>
      <w:wordWrap w:val="0"/>
      <w:autoSpaceDE w:val="0"/>
      <w:autoSpaceDN w:val="0"/>
      <w:jc w:val="both"/>
    </w:pPr>
  </w:style>
  <w:style w:type="paragraph" w:styleId="4">
    <w:name w:val="heading 4"/>
    <w:basedOn w:val="a"/>
    <w:next w:val="a"/>
    <w:link w:val="4Char"/>
    <w:uiPriority w:val="9"/>
    <w:semiHidden/>
    <w:unhideWhenUsed/>
    <w:qFormat/>
    <w:rsid w:val="000172D2"/>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1">
    <w:name w:val="개요 1"/>
    <w:basedOn w:val="a"/>
    <w:rsid w:val="003A69FA"/>
    <w:pPr>
      <w:snapToGrid w:val="0"/>
      <w:spacing w:line="384" w:lineRule="auto"/>
      <w:ind w:left="200"/>
      <w:textAlignment w:val="baseline"/>
      <w:outlineLvl w:val="0"/>
    </w:pPr>
    <w:rPr>
      <w:rFonts w:ascii="굴림" w:eastAsia="굴림" w:hAnsi="굴림" w:cs="굴림"/>
      <w:color w:val="000000"/>
      <w:kern w:val="0"/>
      <w:szCs w:val="20"/>
    </w:rPr>
  </w:style>
  <w:style w:type="paragraph" w:styleId="a4">
    <w:name w:val="Body Text"/>
    <w:basedOn w:val="a"/>
    <w:link w:val="Char"/>
    <w:uiPriority w:val="99"/>
    <w:unhideWhenUsed/>
    <w:rsid w:val="003A69FA"/>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rsid w:val="003A69FA"/>
    <w:rPr>
      <w:rFonts w:ascii="굴림" w:eastAsia="굴림" w:hAnsi="굴림" w:cs="굴림"/>
      <w:color w:val="000000"/>
      <w:kern w:val="0"/>
      <w:szCs w:val="20"/>
    </w:rPr>
  </w:style>
  <w:style w:type="paragraph" w:customStyle="1" w:styleId="a5">
    <w:name w:val="선그리기"/>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a6">
    <w:name w:val="항"/>
    <w:basedOn w:val="a"/>
    <w:rsid w:val="003A69FA"/>
    <w:pPr>
      <w:snapToGrid w:val="0"/>
      <w:spacing w:line="384" w:lineRule="auto"/>
      <w:ind w:left="200"/>
      <w:textAlignment w:val="baseline"/>
    </w:pPr>
    <w:rPr>
      <w:rFonts w:ascii="굴림" w:eastAsia="굴림" w:hAnsi="굴림" w:cs="굴림"/>
      <w:color w:val="000000"/>
      <w:spacing w:val="-10"/>
      <w:kern w:val="0"/>
      <w:sz w:val="22"/>
    </w:rPr>
  </w:style>
  <w:style w:type="paragraph" w:customStyle="1" w:styleId="a7">
    <w:name w:val="조"/>
    <w:basedOn w:val="a"/>
    <w:rsid w:val="003A69FA"/>
    <w:pPr>
      <w:snapToGrid w:val="0"/>
      <w:spacing w:line="384" w:lineRule="auto"/>
      <w:ind w:hanging="200"/>
      <w:textAlignment w:val="baseline"/>
    </w:pPr>
    <w:rPr>
      <w:rFonts w:ascii="굴림" w:eastAsia="굴림" w:hAnsi="굴림" w:cs="굴림"/>
      <w:color w:val="000000"/>
      <w:spacing w:val="-10"/>
      <w:kern w:val="0"/>
      <w:sz w:val="22"/>
    </w:rPr>
  </w:style>
  <w:style w:type="paragraph" w:customStyle="1" w:styleId="xl87">
    <w:name w:val="xl87"/>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5">
    <w:name w:val="xl7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63">
    <w:name w:val="xl63"/>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79">
    <w:name w:val="xl79"/>
    <w:basedOn w:val="a"/>
    <w:rsid w:val="003A69FA"/>
    <w:pPr>
      <w:snapToGrid w:val="0"/>
      <w:spacing w:line="384" w:lineRule="auto"/>
      <w:jc w:val="right"/>
      <w:textAlignment w:val="baseline"/>
    </w:pPr>
    <w:rPr>
      <w:rFonts w:ascii="굴림" w:eastAsia="굴림" w:hAnsi="굴림" w:cs="굴림"/>
      <w:color w:val="000000"/>
      <w:kern w:val="0"/>
      <w:szCs w:val="20"/>
    </w:rPr>
  </w:style>
  <w:style w:type="paragraph" w:customStyle="1" w:styleId="xl64">
    <w:name w:val="xl64"/>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88">
    <w:name w:val="xl88"/>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0">
    <w:name w:val="xl70"/>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0">
    <w:name w:val="xl80"/>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1">
    <w:name w:val="xl71"/>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6">
    <w:name w:val="xl7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1">
    <w:name w:val="xl81"/>
    <w:basedOn w:val="a"/>
    <w:rsid w:val="003A69FA"/>
    <w:pPr>
      <w:snapToGrid w:val="0"/>
      <w:spacing w:line="384" w:lineRule="auto"/>
      <w:jc w:val="left"/>
      <w:textAlignment w:val="baseline"/>
    </w:pPr>
    <w:rPr>
      <w:rFonts w:ascii="굴림" w:eastAsia="굴림" w:hAnsi="굴림" w:cs="굴림"/>
      <w:color w:val="0000FF"/>
      <w:kern w:val="0"/>
      <w:szCs w:val="20"/>
    </w:rPr>
  </w:style>
  <w:style w:type="paragraph" w:customStyle="1" w:styleId="xl69">
    <w:name w:val="xl69"/>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7">
    <w:name w:val="xl77"/>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2">
    <w:name w:val="xl8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4">
    <w:name w:val="xl74"/>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8">
    <w:name w:val="xl78"/>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2">
    <w:name w:val="xl7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4">
    <w:name w:val="xl84"/>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5">
    <w:name w:val="xl8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6">
    <w:name w:val="xl8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4">
    <w:name w:val="xl94"/>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customStyle="1" w:styleId="xl92">
    <w:name w:val="xl92"/>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91">
    <w:name w:val="xl91"/>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3">
    <w:name w:val="xl93"/>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styleId="a8">
    <w:name w:val="header"/>
    <w:basedOn w:val="a"/>
    <w:link w:val="Char0"/>
    <w:uiPriority w:val="99"/>
    <w:unhideWhenUsed/>
    <w:rsid w:val="005F2EAC"/>
    <w:pPr>
      <w:tabs>
        <w:tab w:val="center" w:pos="4680"/>
        <w:tab w:val="right" w:pos="9360"/>
      </w:tabs>
    </w:pPr>
  </w:style>
  <w:style w:type="character" w:customStyle="1" w:styleId="Char0">
    <w:name w:val="머리글 Char"/>
    <w:basedOn w:val="a0"/>
    <w:link w:val="a8"/>
    <w:uiPriority w:val="99"/>
    <w:rsid w:val="005F2EAC"/>
  </w:style>
  <w:style w:type="paragraph" w:styleId="a9">
    <w:name w:val="footer"/>
    <w:basedOn w:val="a"/>
    <w:link w:val="Char1"/>
    <w:uiPriority w:val="99"/>
    <w:unhideWhenUsed/>
    <w:rsid w:val="005F2EAC"/>
    <w:pPr>
      <w:tabs>
        <w:tab w:val="center" w:pos="4680"/>
        <w:tab w:val="right" w:pos="9360"/>
      </w:tabs>
    </w:pPr>
  </w:style>
  <w:style w:type="character" w:customStyle="1" w:styleId="Char1">
    <w:name w:val="바닥글 Char"/>
    <w:basedOn w:val="a0"/>
    <w:link w:val="a9"/>
    <w:uiPriority w:val="99"/>
    <w:rsid w:val="005F2EAC"/>
  </w:style>
  <w:style w:type="paragraph" w:styleId="aa">
    <w:name w:val="Balloon Text"/>
    <w:basedOn w:val="a"/>
    <w:link w:val="Char2"/>
    <w:uiPriority w:val="99"/>
    <w:semiHidden/>
    <w:unhideWhenUsed/>
    <w:rsid w:val="000D4480"/>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0D4480"/>
    <w:rPr>
      <w:rFonts w:asciiTheme="majorHAnsi" w:eastAsiaTheme="majorEastAsia" w:hAnsiTheme="majorHAnsi" w:cstheme="majorBidi"/>
      <w:sz w:val="18"/>
      <w:szCs w:val="18"/>
    </w:rPr>
  </w:style>
  <w:style w:type="paragraph" w:styleId="ab">
    <w:name w:val="List Paragraph"/>
    <w:basedOn w:val="a"/>
    <w:uiPriority w:val="34"/>
    <w:qFormat/>
    <w:rsid w:val="003C2DD7"/>
    <w:pPr>
      <w:ind w:leftChars="400" w:left="800"/>
    </w:pPr>
  </w:style>
  <w:style w:type="paragraph" w:styleId="ac">
    <w:name w:val="Revision"/>
    <w:hidden/>
    <w:uiPriority w:val="99"/>
    <w:semiHidden/>
    <w:rsid w:val="0024094A"/>
  </w:style>
  <w:style w:type="character" w:styleId="ad">
    <w:name w:val="annotation reference"/>
    <w:basedOn w:val="a0"/>
    <w:uiPriority w:val="99"/>
    <w:semiHidden/>
    <w:unhideWhenUsed/>
    <w:rsid w:val="00315DA1"/>
    <w:rPr>
      <w:sz w:val="18"/>
      <w:szCs w:val="18"/>
    </w:rPr>
  </w:style>
  <w:style w:type="paragraph" w:styleId="ae">
    <w:name w:val="annotation text"/>
    <w:basedOn w:val="a"/>
    <w:link w:val="Char3"/>
    <w:uiPriority w:val="99"/>
    <w:semiHidden/>
    <w:unhideWhenUsed/>
    <w:rsid w:val="00315DA1"/>
    <w:pPr>
      <w:jc w:val="left"/>
    </w:pPr>
  </w:style>
  <w:style w:type="character" w:customStyle="1" w:styleId="Char3">
    <w:name w:val="메모 텍스트 Char"/>
    <w:basedOn w:val="a0"/>
    <w:link w:val="ae"/>
    <w:uiPriority w:val="99"/>
    <w:semiHidden/>
    <w:rsid w:val="00315DA1"/>
  </w:style>
  <w:style w:type="paragraph" w:styleId="af">
    <w:name w:val="annotation subject"/>
    <w:basedOn w:val="ae"/>
    <w:next w:val="ae"/>
    <w:link w:val="Char4"/>
    <w:uiPriority w:val="99"/>
    <w:semiHidden/>
    <w:unhideWhenUsed/>
    <w:rsid w:val="00315DA1"/>
    <w:rPr>
      <w:b/>
      <w:bCs/>
    </w:rPr>
  </w:style>
  <w:style w:type="character" w:customStyle="1" w:styleId="Char4">
    <w:name w:val="메모 주제 Char"/>
    <w:basedOn w:val="Char3"/>
    <w:link w:val="af"/>
    <w:uiPriority w:val="99"/>
    <w:semiHidden/>
    <w:rsid w:val="00315DA1"/>
    <w:rPr>
      <w:b/>
      <w:bCs/>
    </w:rPr>
  </w:style>
  <w:style w:type="paragraph" w:styleId="af0">
    <w:name w:val="Date"/>
    <w:basedOn w:val="a"/>
    <w:next w:val="a"/>
    <w:link w:val="Char5"/>
    <w:uiPriority w:val="99"/>
    <w:semiHidden/>
    <w:unhideWhenUsed/>
    <w:rsid w:val="00731092"/>
  </w:style>
  <w:style w:type="character" w:customStyle="1" w:styleId="Char5">
    <w:name w:val="날짜 Char"/>
    <w:basedOn w:val="a0"/>
    <w:link w:val="af0"/>
    <w:uiPriority w:val="99"/>
    <w:semiHidden/>
    <w:rsid w:val="00731092"/>
  </w:style>
  <w:style w:type="character" w:customStyle="1" w:styleId="4Char">
    <w:name w:val="제목 4 Char"/>
    <w:basedOn w:val="a0"/>
    <w:link w:val="4"/>
    <w:uiPriority w:val="9"/>
    <w:semiHidden/>
    <w:rsid w:val="000172D2"/>
    <w:rPr>
      <w:b/>
      <w:bCs/>
    </w:rPr>
  </w:style>
  <w:style w:type="paragraph" w:styleId="af1">
    <w:name w:val="No Spacing"/>
    <w:uiPriority w:val="1"/>
    <w:qFormat/>
    <w:rsid w:val="00312C28"/>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33978">
      <w:bodyDiv w:val="1"/>
      <w:marLeft w:val="0"/>
      <w:marRight w:val="0"/>
      <w:marTop w:val="0"/>
      <w:marBottom w:val="0"/>
      <w:divBdr>
        <w:top w:val="none" w:sz="0" w:space="0" w:color="auto"/>
        <w:left w:val="none" w:sz="0" w:space="0" w:color="auto"/>
        <w:bottom w:val="none" w:sz="0" w:space="0" w:color="auto"/>
        <w:right w:val="none" w:sz="0" w:space="0" w:color="auto"/>
      </w:divBdr>
    </w:div>
    <w:div w:id="309869130">
      <w:bodyDiv w:val="1"/>
      <w:marLeft w:val="0"/>
      <w:marRight w:val="0"/>
      <w:marTop w:val="0"/>
      <w:marBottom w:val="0"/>
      <w:divBdr>
        <w:top w:val="none" w:sz="0" w:space="0" w:color="auto"/>
        <w:left w:val="none" w:sz="0" w:space="0" w:color="auto"/>
        <w:bottom w:val="none" w:sz="0" w:space="0" w:color="auto"/>
        <w:right w:val="none" w:sz="0" w:space="0" w:color="auto"/>
      </w:divBdr>
    </w:div>
    <w:div w:id="358046076">
      <w:bodyDiv w:val="1"/>
      <w:marLeft w:val="0"/>
      <w:marRight w:val="0"/>
      <w:marTop w:val="0"/>
      <w:marBottom w:val="0"/>
      <w:divBdr>
        <w:top w:val="none" w:sz="0" w:space="0" w:color="auto"/>
        <w:left w:val="none" w:sz="0" w:space="0" w:color="auto"/>
        <w:bottom w:val="none" w:sz="0" w:space="0" w:color="auto"/>
        <w:right w:val="none" w:sz="0" w:space="0" w:color="auto"/>
      </w:divBdr>
    </w:div>
    <w:div w:id="464587702">
      <w:bodyDiv w:val="1"/>
      <w:marLeft w:val="0"/>
      <w:marRight w:val="0"/>
      <w:marTop w:val="0"/>
      <w:marBottom w:val="0"/>
      <w:divBdr>
        <w:top w:val="none" w:sz="0" w:space="0" w:color="auto"/>
        <w:left w:val="none" w:sz="0" w:space="0" w:color="auto"/>
        <w:bottom w:val="none" w:sz="0" w:space="0" w:color="auto"/>
        <w:right w:val="none" w:sz="0" w:space="0" w:color="auto"/>
      </w:divBdr>
    </w:div>
    <w:div w:id="526799541">
      <w:bodyDiv w:val="1"/>
      <w:marLeft w:val="0"/>
      <w:marRight w:val="0"/>
      <w:marTop w:val="0"/>
      <w:marBottom w:val="0"/>
      <w:divBdr>
        <w:top w:val="none" w:sz="0" w:space="0" w:color="auto"/>
        <w:left w:val="none" w:sz="0" w:space="0" w:color="auto"/>
        <w:bottom w:val="none" w:sz="0" w:space="0" w:color="auto"/>
        <w:right w:val="none" w:sz="0" w:space="0" w:color="auto"/>
      </w:divBdr>
    </w:div>
    <w:div w:id="541672003">
      <w:bodyDiv w:val="1"/>
      <w:marLeft w:val="0"/>
      <w:marRight w:val="0"/>
      <w:marTop w:val="0"/>
      <w:marBottom w:val="0"/>
      <w:divBdr>
        <w:top w:val="none" w:sz="0" w:space="0" w:color="auto"/>
        <w:left w:val="none" w:sz="0" w:space="0" w:color="auto"/>
        <w:bottom w:val="none" w:sz="0" w:space="0" w:color="auto"/>
        <w:right w:val="none" w:sz="0" w:space="0" w:color="auto"/>
      </w:divBdr>
    </w:div>
    <w:div w:id="1277103370">
      <w:bodyDiv w:val="1"/>
      <w:marLeft w:val="0"/>
      <w:marRight w:val="0"/>
      <w:marTop w:val="0"/>
      <w:marBottom w:val="0"/>
      <w:divBdr>
        <w:top w:val="none" w:sz="0" w:space="0" w:color="auto"/>
        <w:left w:val="none" w:sz="0" w:space="0" w:color="auto"/>
        <w:bottom w:val="none" w:sz="0" w:space="0" w:color="auto"/>
        <w:right w:val="none" w:sz="0" w:space="0" w:color="auto"/>
      </w:divBdr>
    </w:div>
    <w:div w:id="19944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EE85-33ED-489B-A6F2-CEC91A1D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10639</Words>
  <Characters>60647</Characters>
  <Application>Microsoft Office Word</Application>
  <DocSecurity>0</DocSecurity>
  <Lines>505</Lines>
  <Paragraphs>142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Jushin Youn</dc:creator>
  <cp:lastModifiedBy>SUNMIN OH</cp:lastModifiedBy>
  <cp:revision>2</cp:revision>
  <dcterms:created xsi:type="dcterms:W3CDTF">2021-03-03T08:21:00Z</dcterms:created>
  <dcterms:modified xsi:type="dcterms:W3CDTF">2021-03-03T08:21:00Z</dcterms:modified>
</cp:coreProperties>
</file>